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AE9" w14:textId="216FA18B" w:rsidR="0031253C" w:rsidRDefault="0031253C" w:rsidP="0031253C">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202E0B3" wp14:editId="53731662">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2E0B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sidR="00ED7E85">
        <w:rPr>
          <w:rFonts w:ascii="Arial" w:hAnsi="Arial" w:cs="Arial"/>
        </w:rPr>
        <w:t>Bank</w:t>
      </w:r>
      <w:r>
        <w:rPr>
          <w:rFonts w:ascii="Arial" w:hAnsi="Arial" w:cs="Arial"/>
        </w:rPr>
        <w:t xml:space="preserve"> Support Worker</w:t>
      </w:r>
    </w:p>
    <w:p w14:paraId="0836497A" w14:textId="046A5108" w:rsidR="0031253C" w:rsidRPr="0031253C" w:rsidRDefault="0031253C" w:rsidP="0031253C">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3139F77A" w14:textId="3BC6807E" w:rsidR="0031253C" w:rsidRPr="004E1F21" w:rsidRDefault="0031253C" w:rsidP="0031253C">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17D7CF9A" w14:textId="3B6871DC" w:rsidR="0031253C" w:rsidRPr="004E1F21" w:rsidRDefault="0031253C" w:rsidP="0031253C">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 xml:space="preserve">0 </w:t>
      </w:r>
      <w:r w:rsidR="00ED7E85">
        <w:rPr>
          <w:rFonts w:ascii="Arial" w:hAnsi="Arial" w:cs="Arial"/>
        </w:rPr>
        <w:t>H</w:t>
      </w:r>
      <w:r>
        <w:rPr>
          <w:rFonts w:ascii="Arial" w:hAnsi="Arial" w:cs="Arial"/>
        </w:rPr>
        <w:t>our</w:t>
      </w:r>
      <w:r w:rsidR="00ED7E85">
        <w:rPr>
          <w:rFonts w:ascii="Arial" w:hAnsi="Arial" w:cs="Arial"/>
        </w:rPr>
        <w:t xml:space="preserve"> Contract</w:t>
      </w:r>
    </w:p>
    <w:p w14:paraId="4D43F6F9" w14:textId="06610FF0" w:rsidR="0031253C" w:rsidRDefault="0031253C" w:rsidP="0031253C">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62F1AF84" w14:textId="2FA23702" w:rsidR="0031253C" w:rsidRDefault="0031253C" w:rsidP="0031253C">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38C879F8" w14:textId="77777777" w:rsidR="0031253C" w:rsidRDefault="0031253C" w:rsidP="0031253C">
      <w:pPr>
        <w:spacing w:line="240" w:lineRule="auto"/>
        <w:rPr>
          <w:rFonts w:ascii="Arial" w:hAnsi="Arial" w:cs="Arial"/>
        </w:rPr>
      </w:pPr>
    </w:p>
    <w:p w14:paraId="67A5E21E" w14:textId="77777777" w:rsidR="0031253C" w:rsidRPr="00914DA6"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1E0956D" w14:textId="77777777" w:rsidR="0031253C" w:rsidRDefault="0031253C" w:rsidP="006A66C2">
      <w:pPr>
        <w:pStyle w:val="Header"/>
        <w:spacing w:line="360" w:lineRule="auto"/>
        <w:ind w:left="-567"/>
        <w:jc w:val="both"/>
        <w:rPr>
          <w:rFonts w:ascii="Arial" w:hAnsi="Arial" w:cs="Arial"/>
          <w:bCs/>
          <w:sz w:val="22"/>
          <w:szCs w:val="22"/>
        </w:rPr>
      </w:pPr>
    </w:p>
    <w:p w14:paraId="7FD17273" w14:textId="77777777" w:rsidR="0031253C"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 xml:space="preserve">Our values, </w:t>
      </w:r>
      <w:r w:rsidRPr="00914DA6">
        <w:rPr>
          <w:rFonts w:ascii="Arial" w:hAnsi="Arial" w:cs="Arial"/>
          <w:b/>
          <w:sz w:val="22"/>
          <w:szCs w:val="22"/>
        </w:rPr>
        <w:t>Integrity, Courage</w:t>
      </w:r>
      <w:r w:rsidRPr="00914DA6">
        <w:rPr>
          <w:rFonts w:ascii="Arial" w:hAnsi="Arial" w:cs="Arial"/>
          <w:bCs/>
          <w:sz w:val="22"/>
          <w:szCs w:val="22"/>
        </w:rPr>
        <w:t xml:space="preserve"> and </w:t>
      </w:r>
      <w:r w:rsidRPr="00914DA6">
        <w:rPr>
          <w:rFonts w:ascii="Arial" w:hAnsi="Arial" w:cs="Arial"/>
          <w:b/>
          <w:sz w:val="22"/>
          <w:szCs w:val="22"/>
        </w:rPr>
        <w:t>Care</w:t>
      </w:r>
      <w:r w:rsidRPr="00914DA6">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5933FF1B" w14:textId="77777777" w:rsidR="00C97E69" w:rsidRDefault="00C97E69" w:rsidP="0031253C">
      <w:pPr>
        <w:pStyle w:val="Header"/>
        <w:spacing w:line="360" w:lineRule="auto"/>
        <w:ind w:left="-567"/>
        <w:jc w:val="both"/>
        <w:rPr>
          <w:rFonts w:ascii="Arial" w:hAnsi="Arial" w:cs="Arial"/>
          <w:bCs/>
          <w:sz w:val="22"/>
          <w:szCs w:val="22"/>
        </w:rPr>
      </w:pPr>
    </w:p>
    <w:p w14:paraId="43328F7A" w14:textId="7CD23251" w:rsidR="00F50F2A" w:rsidRDefault="00F50F2A" w:rsidP="0040036A">
      <w:pPr>
        <w:pStyle w:val="Header"/>
        <w:spacing w:line="360" w:lineRule="auto"/>
        <w:jc w:val="both"/>
        <w:rPr>
          <w:rFonts w:ascii="Arial" w:hAnsi="Arial" w:cs="Arial"/>
          <w:b/>
          <w:bCs/>
          <w:sz w:val="22"/>
          <w:szCs w:val="22"/>
        </w:rPr>
      </w:pPr>
      <w:r>
        <w:rPr>
          <w:rFonts w:ascii="Arial" w:hAnsi="Arial" w:cs="Arial"/>
          <w:b/>
          <w:bCs/>
          <w:sz w:val="22"/>
          <w:szCs w:val="22"/>
        </w:rPr>
        <w:t>QUALIFICATIONS AND EXPERIENCE - DESIRABLE</w:t>
      </w:r>
    </w:p>
    <w:p w14:paraId="0054C9A5" w14:textId="2A834139"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Experience of working with children and young people</w:t>
      </w:r>
    </w:p>
    <w:p w14:paraId="6285AF2A" w14:textId="40506122" w:rsidR="00F50F2A" w:rsidRPr="00C97E69" w:rsidRDefault="00C97E69" w:rsidP="00F50F2A">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Previous experience working in a children’s residential setting</w:t>
      </w:r>
    </w:p>
    <w:p w14:paraId="59201A30" w14:textId="77777777" w:rsidR="00F50F2A" w:rsidRDefault="00F50F2A" w:rsidP="0031253C">
      <w:pPr>
        <w:pStyle w:val="Header"/>
        <w:spacing w:line="360" w:lineRule="auto"/>
        <w:ind w:left="-567"/>
        <w:jc w:val="both"/>
        <w:rPr>
          <w:rFonts w:ascii="Arial" w:hAnsi="Arial" w:cs="Arial"/>
          <w:bCs/>
          <w:sz w:val="22"/>
          <w:szCs w:val="22"/>
        </w:rPr>
      </w:pPr>
    </w:p>
    <w:p w14:paraId="20B635F8" w14:textId="4E6378DA" w:rsidR="00C97E69" w:rsidRPr="00F50F2A" w:rsidRDefault="00F50F2A" w:rsidP="001653F4">
      <w:pPr>
        <w:pStyle w:val="Header"/>
        <w:spacing w:line="360" w:lineRule="auto"/>
        <w:jc w:val="both"/>
        <w:rPr>
          <w:rFonts w:ascii="Arial" w:hAnsi="Arial" w:cs="Arial"/>
          <w:b/>
          <w:sz w:val="22"/>
          <w:szCs w:val="22"/>
        </w:rPr>
      </w:pPr>
      <w:r w:rsidRPr="00F50F2A">
        <w:rPr>
          <w:rFonts w:ascii="Arial" w:hAnsi="Arial" w:cs="Arial"/>
          <w:b/>
          <w:sz w:val="22"/>
          <w:szCs w:val="22"/>
        </w:rPr>
        <w:t>KEY RESPONSIBILITIES</w:t>
      </w:r>
    </w:p>
    <w:p w14:paraId="35380357" w14:textId="3D4DC3A0"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Provide safe, consistent, and child-centred care to children and young people living in the home.</w:t>
      </w:r>
    </w:p>
    <w:p w14:paraId="2A8B630C" w14:textId="6B56A185"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Support the emotional, physical, and psychological wellbeing of children and young people.</w:t>
      </w:r>
    </w:p>
    <w:p w14:paraId="44511037" w14:textId="757F67B2"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Work as an effective member of the residential team, contributing to the development and positive culture of the home.</w:t>
      </w:r>
    </w:p>
    <w:p w14:paraId="601822BA" w14:textId="77777777"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Safeguard and promote the welfare of children and young people in line with legislation, Local Authority guidance, and organisational policies.</w:t>
      </w:r>
    </w:p>
    <w:p w14:paraId="47B78CEB" w14:textId="027510F4" w:rsidR="0031253C"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Adhere to the therapeutic philosophy, values, and ethos of the home and organisation.</w:t>
      </w:r>
    </w:p>
    <w:p w14:paraId="19FF7564" w14:textId="71137A41" w:rsidR="00F50F2A" w:rsidRDefault="00F50F2A" w:rsidP="001653F4">
      <w:pPr>
        <w:spacing w:line="360" w:lineRule="auto"/>
        <w:rPr>
          <w:rFonts w:ascii="Arial" w:hAnsi="Arial" w:cs="Arial"/>
          <w:b/>
          <w:bCs/>
          <w:sz w:val="22"/>
          <w:szCs w:val="22"/>
        </w:rPr>
      </w:pPr>
      <w:r w:rsidRPr="00F50F2A">
        <w:rPr>
          <w:rFonts w:ascii="Arial" w:hAnsi="Arial" w:cs="Arial"/>
          <w:b/>
          <w:bCs/>
          <w:sz w:val="22"/>
          <w:szCs w:val="22"/>
        </w:rPr>
        <w:lastRenderedPageBreak/>
        <w:t>KEY TASKS</w:t>
      </w:r>
    </w:p>
    <w:p w14:paraId="218D7F14" w14:textId="732A11FC" w:rsidR="00F50F2A" w:rsidRDefault="00F50F2A" w:rsidP="00F50F2A">
      <w:pPr>
        <w:spacing w:line="360" w:lineRule="auto"/>
        <w:rPr>
          <w:rFonts w:ascii="Arial" w:hAnsi="Arial" w:cs="Arial"/>
          <w:b/>
          <w:bCs/>
          <w:sz w:val="22"/>
          <w:szCs w:val="22"/>
        </w:rPr>
      </w:pPr>
      <w:r w:rsidRPr="00F50F2A">
        <w:rPr>
          <w:rFonts w:ascii="Arial" w:hAnsi="Arial" w:cs="Arial"/>
          <w:sz w:val="22"/>
          <w:szCs w:val="22"/>
        </w:rPr>
        <w:t>In support of key responsibility 1</w:t>
      </w:r>
      <w:r>
        <w:rPr>
          <w:rFonts w:ascii="Arial" w:hAnsi="Arial" w:cs="Arial"/>
          <w:b/>
          <w:bCs/>
          <w:sz w:val="22"/>
          <w:szCs w:val="22"/>
        </w:rPr>
        <w:t>: Care and support</w:t>
      </w:r>
    </w:p>
    <w:p w14:paraId="75ACBBC1" w14:textId="6AB6FA8E"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Ensure the individual needs of each child or young person are recognised, respected, and met.</w:t>
      </w:r>
    </w:p>
    <w:p w14:paraId="1EDEE8A5" w14:textId="08B70E8D"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Promote equality and inclusion, challenging discrimination within the home and from external sources.</w:t>
      </w:r>
    </w:p>
    <w:p w14:paraId="6EDBBCC3" w14:textId="71B5FF73"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Protect children and young people from harm both within and outside the home.</w:t>
      </w:r>
    </w:p>
    <w:p w14:paraId="42DAEF06" w14:textId="6E15E2E0"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Exercise appropriate care and control to ensure safety, boundaries, and wellbeing.</w:t>
      </w:r>
    </w:p>
    <w:p w14:paraId="2B8EB0A0" w14:textId="641091D1"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Support children and young people to develop acceptable standards of personal hygiene, behaviour, and life skills in line with house rules.</w:t>
      </w:r>
    </w:p>
    <w:p w14:paraId="537B2750" w14:textId="54BE389D" w:rsidR="00207DB1" w:rsidRDefault="00F50F2A" w:rsidP="00F50F2A">
      <w:pPr>
        <w:spacing w:line="360" w:lineRule="auto"/>
        <w:rPr>
          <w:rFonts w:ascii="Arial" w:hAnsi="Arial" w:cs="Arial"/>
          <w:b/>
          <w:bCs/>
          <w:sz w:val="22"/>
          <w:szCs w:val="22"/>
        </w:rPr>
      </w:pPr>
      <w:r>
        <w:rPr>
          <w:rFonts w:ascii="Arial" w:hAnsi="Arial" w:cs="Arial"/>
          <w:sz w:val="22"/>
          <w:szCs w:val="22"/>
        </w:rPr>
        <w:t>In support of key responsibility 2:</w:t>
      </w:r>
      <w:r>
        <w:rPr>
          <w:rFonts w:ascii="Arial" w:hAnsi="Arial" w:cs="Arial"/>
          <w:b/>
          <w:bCs/>
          <w:sz w:val="22"/>
          <w:szCs w:val="22"/>
        </w:rPr>
        <w:t xml:space="preserve"> Care planning and activities</w:t>
      </w:r>
    </w:p>
    <w:p w14:paraId="2C22D6D6" w14:textId="7FC268F4"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Participate in the development, implementation, and review of individual care plans.</w:t>
      </w:r>
    </w:p>
    <w:p w14:paraId="2D7AF8A4" w14:textId="1D21D682"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Support and supervise recreational, leisure, and educational activities both within and outside the home.</w:t>
      </w:r>
    </w:p>
    <w:p w14:paraId="098E6DD1" w14:textId="362EF758"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Contribute to providing children and young people with a stimulating and engaging daily routine, including participation in trips, holidays, and residential activities where required.</w:t>
      </w:r>
    </w:p>
    <w:p w14:paraId="1D9C6375" w14:textId="3817AFDC" w:rsid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Promote and support engagement in education, training, or employment as appropriate.</w:t>
      </w:r>
    </w:p>
    <w:p w14:paraId="7BA0A488" w14:textId="3B3B60D6"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3: </w:t>
      </w:r>
      <w:r>
        <w:rPr>
          <w:rFonts w:ascii="Arial" w:hAnsi="Arial" w:cs="Arial"/>
          <w:b/>
          <w:bCs/>
          <w:sz w:val="22"/>
          <w:szCs w:val="22"/>
        </w:rPr>
        <w:t>Safeguarding and child protection</w:t>
      </w:r>
    </w:p>
    <w:p w14:paraId="6C8670A2" w14:textId="2817F185"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Always Follow Local Authority Child Protection Procedures and the organisation’s Safer Caring and Child Protection Policies.</w:t>
      </w:r>
    </w:p>
    <w:p w14:paraId="04F49630" w14:textId="0C8D6F88"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an up-to-date understanding of safeguarding and child protection responsibilities.</w:t>
      </w:r>
    </w:p>
    <w:p w14:paraId="363254D4" w14:textId="77777777"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Report all safeguarding concerns, disclosures, or allegations immediately to the Registered Manager or Senior Residential Support Worker.</w:t>
      </w:r>
    </w:p>
    <w:p w14:paraId="1C002E60" w14:textId="794B3527" w:rsid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professional boundaries and ensure confidentiality is upheld in line with data protection requirements.</w:t>
      </w:r>
    </w:p>
    <w:p w14:paraId="47BB6FDA" w14:textId="46CA08D7"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4: </w:t>
      </w:r>
      <w:r>
        <w:rPr>
          <w:rFonts w:ascii="Arial" w:hAnsi="Arial" w:cs="Arial"/>
          <w:b/>
          <w:bCs/>
          <w:sz w:val="22"/>
          <w:szCs w:val="22"/>
        </w:rPr>
        <w:t>Working as part of a team</w:t>
      </w:r>
    </w:p>
    <w:p w14:paraId="5C6E9B01" w14:textId="2095F93A"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lastRenderedPageBreak/>
        <w:t>Develop and maintain effective working relationships with colleagues, parents/carers, social workers, schools, and other professionals.</w:t>
      </w:r>
    </w:p>
    <w:p w14:paraId="3C53B83A" w14:textId="446B9D3B"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Contribute to a positive, respectful, and professional working environment.</w:t>
      </w:r>
    </w:p>
    <w:p w14:paraId="5D8502C5" w14:textId="72CF6A06" w:rsid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Participate positively in team meetings, handovers, and reflective discussions.</w:t>
      </w:r>
    </w:p>
    <w:p w14:paraId="348E1EF2" w14:textId="737046E2"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5: </w:t>
      </w:r>
      <w:r>
        <w:rPr>
          <w:rFonts w:ascii="Arial" w:hAnsi="Arial" w:cs="Arial"/>
          <w:b/>
          <w:bCs/>
          <w:sz w:val="22"/>
          <w:szCs w:val="22"/>
        </w:rPr>
        <w:t>Household and practical responsibilities</w:t>
      </w:r>
    </w:p>
    <w:p w14:paraId="3F4DCF7D" w14:textId="6B9FAC17"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Undertake household duties as required, including cooking, cleaning, laundry, and maintaining shared living spaces.</w:t>
      </w:r>
    </w:p>
    <w:p w14:paraId="3E6C9BD8" w14:textId="048B35E8"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Carry out bedroom checks and encourage children and young people to keep their rooms clean and tidy.</w:t>
      </w:r>
    </w:p>
    <w:p w14:paraId="2FBD2B89" w14:textId="67A3734D" w:rsid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Care for children and young people when they are unwell and administer medication in line with training, guidance, and organisational procedures.</w:t>
      </w:r>
    </w:p>
    <w:p w14:paraId="29D95144" w14:textId="77777777" w:rsidR="00F50F2A" w:rsidRDefault="00F50F2A" w:rsidP="00F50F2A">
      <w:pPr>
        <w:spacing w:line="360" w:lineRule="auto"/>
        <w:rPr>
          <w:rFonts w:ascii="Arial" w:hAnsi="Arial" w:cs="Arial"/>
          <w:sz w:val="22"/>
          <w:szCs w:val="22"/>
        </w:rPr>
      </w:pPr>
    </w:p>
    <w:p w14:paraId="1DF02822" w14:textId="79C714A7" w:rsidR="00F50F2A" w:rsidRPr="00F50F2A" w:rsidRDefault="00F50F2A" w:rsidP="00F50F2A">
      <w:pPr>
        <w:spacing w:line="360" w:lineRule="auto"/>
        <w:rPr>
          <w:rFonts w:ascii="Arial" w:hAnsi="Arial" w:cs="Arial"/>
          <w:b/>
          <w:bCs/>
          <w:sz w:val="22"/>
          <w:szCs w:val="22"/>
        </w:rPr>
      </w:pPr>
      <w:r w:rsidRPr="00F50F2A">
        <w:rPr>
          <w:rFonts w:ascii="Arial" w:hAnsi="Arial" w:cs="Arial"/>
          <w:b/>
          <w:bCs/>
          <w:sz w:val="22"/>
          <w:szCs w:val="22"/>
        </w:rPr>
        <w:t>TRAINING AND DEVELOPMENT</w:t>
      </w:r>
    </w:p>
    <w:p w14:paraId="3A355090" w14:textId="41A77A43"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Participate fully in the organisation’s internal training programme, including mandatory and role-specific training.</w:t>
      </w:r>
    </w:p>
    <w:p w14:paraId="52CBD03A" w14:textId="510A337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Attend meetings, supervision, and training as required.</w:t>
      </w:r>
    </w:p>
    <w:p w14:paraId="50DE39C1" w14:textId="0F65D90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Take responsibility for ongoing personal and professional development.</w:t>
      </w:r>
    </w:p>
    <w:p w14:paraId="1D7CBB36" w14:textId="785A7781" w:rsid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Use electronic systems and record-keeping tools competently and accurately.</w:t>
      </w:r>
    </w:p>
    <w:p w14:paraId="5291ECF3" w14:textId="77777777" w:rsidR="00F50F2A" w:rsidRDefault="00F50F2A" w:rsidP="00F50F2A">
      <w:pPr>
        <w:spacing w:line="360" w:lineRule="auto"/>
        <w:rPr>
          <w:rFonts w:ascii="Arial" w:hAnsi="Arial" w:cs="Arial"/>
          <w:sz w:val="22"/>
          <w:szCs w:val="22"/>
        </w:rPr>
      </w:pPr>
    </w:p>
    <w:p w14:paraId="3C14166F" w14:textId="235D62B0" w:rsidR="00F50F2A" w:rsidRDefault="00F50F2A" w:rsidP="00F50F2A">
      <w:pPr>
        <w:spacing w:line="360" w:lineRule="auto"/>
        <w:rPr>
          <w:rFonts w:ascii="Arial" w:hAnsi="Arial" w:cs="Arial"/>
          <w:b/>
          <w:bCs/>
          <w:sz w:val="22"/>
          <w:szCs w:val="22"/>
        </w:rPr>
      </w:pPr>
      <w:r w:rsidRPr="00F50F2A">
        <w:rPr>
          <w:rFonts w:ascii="Arial" w:hAnsi="Arial" w:cs="Arial"/>
          <w:b/>
          <w:bCs/>
          <w:sz w:val="22"/>
          <w:szCs w:val="22"/>
        </w:rPr>
        <w:t>GENERAL AND ORGANISATIONAL RESPONSIBILITIES</w:t>
      </w:r>
    </w:p>
    <w:p w14:paraId="5464AE3B" w14:textId="5F8B841C" w:rsidR="001653F4" w:rsidRPr="00ED7E85"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Comply with Health and Safety regulations, ensuring a safe environment for children, colleagues, and visitors.</w:t>
      </w:r>
    </w:p>
    <w:p w14:paraId="141D35F7" w14:textId="45B94EDE"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Work within the provisions of the Data Protection Act, always maintaining strict confidentiality.</w:t>
      </w:r>
    </w:p>
    <w:p w14:paraId="46887675" w14:textId="72010179"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Adhere to and promote the organisation’s Equalities, Inclusion, and Diversity Policy.</w:t>
      </w:r>
    </w:p>
    <w:p w14:paraId="2031D5D1" w14:textId="2BA2677C"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Undertake any other duties that are reasonable and commensurate with the level of the role.</w:t>
      </w:r>
    </w:p>
    <w:p w14:paraId="198484E8" w14:textId="32E4832D" w:rsidR="00F50F2A"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Travel to other Compass Community locations may occasionally be required for training, meetings, or service cover.</w:t>
      </w:r>
    </w:p>
    <w:p w14:paraId="7198CB97" w14:textId="0020230D" w:rsidR="001653F4" w:rsidRDefault="001653F4" w:rsidP="001653F4">
      <w:pPr>
        <w:spacing w:line="360" w:lineRule="auto"/>
        <w:rPr>
          <w:rFonts w:ascii="Arial" w:hAnsi="Arial" w:cs="Arial"/>
          <w:sz w:val="22"/>
          <w:szCs w:val="22"/>
        </w:rPr>
      </w:pPr>
    </w:p>
    <w:p w14:paraId="06B1F9AB" w14:textId="0E6B0697" w:rsidR="001653F4" w:rsidRPr="001653F4" w:rsidRDefault="001653F4" w:rsidP="001653F4">
      <w:pPr>
        <w:spacing w:line="360" w:lineRule="auto"/>
        <w:rPr>
          <w:rFonts w:ascii="Arial" w:hAnsi="Arial" w:cs="Arial"/>
          <w:b/>
          <w:bCs/>
          <w:sz w:val="22"/>
          <w:szCs w:val="22"/>
        </w:rPr>
      </w:pPr>
      <w:r w:rsidRPr="001653F4">
        <w:rPr>
          <w:rFonts w:ascii="Arial" w:hAnsi="Arial" w:cs="Arial"/>
          <w:b/>
          <w:bCs/>
          <w:sz w:val="22"/>
          <w:szCs w:val="22"/>
        </w:rPr>
        <w:t>ADDITIONAL INFORMATION</w:t>
      </w:r>
    </w:p>
    <w:p w14:paraId="07386D65" w14:textId="112F3D32" w:rsidR="001653F4" w:rsidRPr="001653F4" w:rsidRDefault="001653F4" w:rsidP="001653F4">
      <w:pPr>
        <w:spacing w:line="360" w:lineRule="auto"/>
        <w:rPr>
          <w:rFonts w:ascii="Arial" w:hAnsi="Arial" w:cs="Arial"/>
          <w:sz w:val="22"/>
          <w:szCs w:val="22"/>
        </w:rPr>
      </w:pPr>
      <w:r w:rsidRPr="001653F4">
        <w:rPr>
          <w:rFonts w:ascii="Arial" w:hAnsi="Arial" w:cs="Arial"/>
          <w:sz w:val="22"/>
          <w:szCs w:val="22"/>
        </w:rPr>
        <w:t>This job description is not exhaustive. The post holder will be expected to undertake additional duties consistent with the role and the overall objectives of the organisation, recognising that the needs of the service and children may change over time.</w:t>
      </w:r>
    </w:p>
    <w:sectPr w:rsidR="001653F4" w:rsidRPr="001653F4"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140E" w14:textId="77777777" w:rsidR="00E02732" w:rsidRDefault="00E02732" w:rsidP="004C289C">
      <w:pPr>
        <w:spacing w:after="0" w:line="240" w:lineRule="auto"/>
      </w:pPr>
      <w:r>
        <w:separator/>
      </w:r>
    </w:p>
  </w:endnote>
  <w:endnote w:type="continuationSeparator" w:id="0">
    <w:p w14:paraId="4585D6A2" w14:textId="77777777" w:rsidR="00E02732" w:rsidRDefault="00E02732"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402E29C"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DBC4EE5" w14:textId="3E67141E"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A2B24">
              <w:rPr>
                <w:rFonts w:ascii="Arial" w:eastAsia="Calibri" w:hAnsi="Arial" w:cs="Arial"/>
                <w:b/>
                <w:bCs/>
                <w:color w:val="262626" w:themeColor="text1" w:themeTint="D9"/>
                <w:sz w:val="18"/>
                <w:szCs w:val="20"/>
              </w:rPr>
              <w:t xml:space="preserve"> </w:t>
            </w:r>
            <w:r w:rsidR="004A2B24">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161BBA" w:rsidRPr="001135CA">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A2B24">
              <w:rPr>
                <w:rFonts w:ascii="Arial" w:eastAsia="Calibri" w:hAnsi="Arial" w:cs="Arial"/>
                <w:b/>
                <w:color w:val="262626" w:themeColor="text1" w:themeTint="D9"/>
                <w:sz w:val="18"/>
                <w:szCs w:val="20"/>
              </w:rPr>
              <w:t xml:space="preserve">: </w:t>
            </w:r>
            <w:proofErr w:type="spellStart"/>
            <w:r w:rsidR="004A2B24">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4722" w14:textId="77777777" w:rsidR="00E02732" w:rsidRDefault="00E02732" w:rsidP="004C289C">
      <w:pPr>
        <w:spacing w:after="0" w:line="240" w:lineRule="auto"/>
      </w:pPr>
      <w:r>
        <w:separator/>
      </w:r>
    </w:p>
  </w:footnote>
  <w:footnote w:type="continuationSeparator" w:id="0">
    <w:p w14:paraId="75D961AE" w14:textId="77777777" w:rsidR="00E02732" w:rsidRDefault="00E02732"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ACF" w14:textId="77777777" w:rsidR="004C289C" w:rsidRDefault="004C289C">
    <w:pPr>
      <w:pStyle w:val="Header"/>
    </w:pPr>
    <w:r>
      <w:rPr>
        <w:noProof/>
      </w:rPr>
      <w:drawing>
        <wp:anchor distT="0" distB="0" distL="114300" distR="114300" simplePos="0" relativeHeight="251659264" behindDoc="1" locked="0" layoutInCell="1" allowOverlap="1" wp14:anchorId="617EBAF3" wp14:editId="55D6E9F9">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6C8"/>
    <w:multiLevelType w:val="hybridMultilevel"/>
    <w:tmpl w:val="437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C2F45"/>
    <w:multiLevelType w:val="hybridMultilevel"/>
    <w:tmpl w:val="3918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451F5"/>
    <w:multiLevelType w:val="hybridMultilevel"/>
    <w:tmpl w:val="BE9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7773C"/>
    <w:multiLevelType w:val="hybridMultilevel"/>
    <w:tmpl w:val="267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B1C0D"/>
    <w:multiLevelType w:val="hybridMultilevel"/>
    <w:tmpl w:val="AF0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B4AF2"/>
    <w:multiLevelType w:val="hybridMultilevel"/>
    <w:tmpl w:val="BDAC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754AC"/>
    <w:multiLevelType w:val="hybridMultilevel"/>
    <w:tmpl w:val="3F18E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D5307A"/>
    <w:multiLevelType w:val="multilevel"/>
    <w:tmpl w:val="0F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74012"/>
    <w:multiLevelType w:val="hybridMultilevel"/>
    <w:tmpl w:val="8514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2DCB"/>
    <w:multiLevelType w:val="hybridMultilevel"/>
    <w:tmpl w:val="0D62E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164344">
    <w:abstractNumId w:val="7"/>
  </w:num>
  <w:num w:numId="2" w16cid:durableId="162165192">
    <w:abstractNumId w:val="9"/>
  </w:num>
  <w:num w:numId="3" w16cid:durableId="400912877">
    <w:abstractNumId w:val="6"/>
  </w:num>
  <w:num w:numId="4" w16cid:durableId="1421099317">
    <w:abstractNumId w:val="5"/>
  </w:num>
  <w:num w:numId="5" w16cid:durableId="708384236">
    <w:abstractNumId w:val="3"/>
  </w:num>
  <w:num w:numId="6" w16cid:durableId="222182429">
    <w:abstractNumId w:val="8"/>
  </w:num>
  <w:num w:numId="7" w16cid:durableId="687298275">
    <w:abstractNumId w:val="0"/>
  </w:num>
  <w:num w:numId="8" w16cid:durableId="1359314527">
    <w:abstractNumId w:val="4"/>
  </w:num>
  <w:num w:numId="9" w16cid:durableId="272253997">
    <w:abstractNumId w:val="2"/>
  </w:num>
  <w:num w:numId="10" w16cid:durableId="193057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C"/>
    <w:rsid w:val="0002504E"/>
    <w:rsid w:val="00086948"/>
    <w:rsid w:val="001135CA"/>
    <w:rsid w:val="00154868"/>
    <w:rsid w:val="00155B8B"/>
    <w:rsid w:val="00161BBA"/>
    <w:rsid w:val="001653F4"/>
    <w:rsid w:val="001F6AAB"/>
    <w:rsid w:val="00207DB1"/>
    <w:rsid w:val="00233F0F"/>
    <w:rsid w:val="002753A6"/>
    <w:rsid w:val="00296434"/>
    <w:rsid w:val="00311C10"/>
    <w:rsid w:val="0031253C"/>
    <w:rsid w:val="003412EC"/>
    <w:rsid w:val="00346E37"/>
    <w:rsid w:val="00355D4A"/>
    <w:rsid w:val="003722F6"/>
    <w:rsid w:val="0039580A"/>
    <w:rsid w:val="0040036A"/>
    <w:rsid w:val="00415CD8"/>
    <w:rsid w:val="004629EC"/>
    <w:rsid w:val="00476660"/>
    <w:rsid w:val="004A2B24"/>
    <w:rsid w:val="004B6583"/>
    <w:rsid w:val="004C289C"/>
    <w:rsid w:val="00670808"/>
    <w:rsid w:val="00693AE9"/>
    <w:rsid w:val="006A303B"/>
    <w:rsid w:val="006A66C2"/>
    <w:rsid w:val="006C3587"/>
    <w:rsid w:val="006E6394"/>
    <w:rsid w:val="00776876"/>
    <w:rsid w:val="0081325B"/>
    <w:rsid w:val="009133B9"/>
    <w:rsid w:val="009D618B"/>
    <w:rsid w:val="009F104B"/>
    <w:rsid w:val="00C14376"/>
    <w:rsid w:val="00C64B40"/>
    <w:rsid w:val="00C97E69"/>
    <w:rsid w:val="00E02732"/>
    <w:rsid w:val="00E1784D"/>
    <w:rsid w:val="00E56AA1"/>
    <w:rsid w:val="00ED7E85"/>
    <w:rsid w:val="00EE07A2"/>
    <w:rsid w:val="00F50F2A"/>
    <w:rsid w:val="00F735B6"/>
    <w:rsid w:val="00FA77C5"/>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6D74"/>
  <w15:chartTrackingRefBased/>
  <w15:docId w15:val="{C47E5227-2CD3-4A3E-8D2C-7E4C71AE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3C"/>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4.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Template>
  <TotalTime>2</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Jesel Laxman</cp:lastModifiedBy>
  <cp:revision>2</cp:revision>
  <dcterms:created xsi:type="dcterms:W3CDTF">2026-03-17T11:37:00Z</dcterms:created>
  <dcterms:modified xsi:type="dcterms:W3CDTF">2026-03-17T11:37:00Z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