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5C8"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A91794" w:rsidRPr="00816475" w:rsidRDefault="00A91794">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A91794" w:rsidRPr="00816475" w:rsidRDefault="00A91794">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07FFB771" wp14:editId="782D0F5D">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1DF5"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kffgIAAGAFAAAOAAAAZHJzL2Uyb0RvYy54bWysVE1v2zAMvQ/YfxB0X20HSdMGdYogRYcB&#10;RVusHXpWZCk2IIsapXzt14+SHadrix2G+SBLIvlIPpG8ut63hm0V+gZsyYuznDNlJVSNXZf8x/Pt&#10;lwvOfBC2EgasKvlBeX49//zpaudmagQ1mEohIxDrZztX8joEN8syL2vVCn8GTlkSasBWBDriOqtQ&#10;7Ai9Ndkoz8+zHWDlEKTynm5vOiGfJ3ytlQwPWnsVmCk5xRbSimldxTWbX4nZGoWrG9mHIf4hilY0&#10;lpwOUDciCLbB5h1U20gEDzqcSWgz0LqRKuVA2RT5m2yeauFUyoXI8W6gyf8/WHm/fXKPSDTsnJ95&#10;2sYs9hrb+Kf42D6RdRjIUvvAJF1OL/PJdEKcSpIV04uimE4indnJ3KEPXxW0LG5KjvQaiSSxvfOh&#10;Uz2qRG8eTFPdNsakA65XS4NsK+jlluOb8zw9FqH/oWZsVLYQzTrEeJOdkkm7cDAq6hn7XWnWVBT+&#10;KEWS6kwNfoSUyoaiE9WiUp37SU5fn9tgkTJNgBFZk/8BuweINfweu4uy14+mKpXpYJz/LbDOeLBI&#10;nsGGwbhtLOBHAIay6j13+keSOmoiSyuoDo/IELom8U7eNvRud8KHR4HUFfTW1OnhgRZtYFdy6Hec&#10;1YC/PrqP+lSsJOVsR11Wcv9zI1BxZr5ZKuPLYjyObZkO48l0RAd8LVm9lthNuwQqh4JmipNpG/WD&#10;OW41QvtCA2ERvZJIWEm+Sy4DHg/L0HU/jRSpFoukRq3oRLizT05G8MhqrMvn/YtA1xdvoLq/h2NH&#10;itmbGu50o6WFxSaAblKBn3jt+aY2ToXTj5w4J16fk9ZpMM5/AwAA//8DAFBLAwQUAAYACAAAACEA&#10;0d8k5uMAAAAMAQAADwAAAGRycy9kb3ducmV2LnhtbEyPwU7DMAyG70i8Q2QkLmhLujFalaYTQuKE&#10;hLZRDrtljddWNE7VZGvY05Od4Gj71+fvL9bB9OyMo+ssSUjmAhhSbXVHjYTq822WAXNekVa9JZTw&#10;gw7W5e1NoXJtJ9rieecbFiHkciWh9X7IOXd1i0a5uR2Q4u1oR6N8HMeG61FNEW56vhDiiRvVUfzQ&#10;qgFfW6y/dycTKe9D1YXw8bDYVHvfVF/T5ZJtpLy/Cy/PwDwG/xeGq35UhzI6HeyJtGO9hFmSPsYy&#10;XsIqXQG7JkSaxM1BwnKZCeBlwf+XKH8BAAD//wMAUEsBAi0AFAAGAAgAAAAhALaDOJL+AAAA4QEA&#10;ABMAAAAAAAAAAAAAAAAAAAAAAFtDb250ZW50X1R5cGVzXS54bWxQSwECLQAUAAYACAAAACEAOP0h&#10;/9YAAACUAQAACwAAAAAAAAAAAAAAAAAvAQAAX3JlbHMvLnJlbHNQSwECLQAUAAYACAAAACEA+MJ5&#10;H34CAABgBQAADgAAAAAAAAAAAAAAAAAuAgAAZHJzL2Uyb0RvYy54bWxQSwECLQAUAAYACAAAACEA&#10;0d8k5uMAAAAMAQAADwAAAAAAAAAAAAAAAADYBAAAZHJzL2Rvd25yZXYueG1sUEsFBgAAAAAEAAQA&#10;8wAAAOgFAAAAAA==&#10;" fillcolor="#c4d600" stroked="f" strokeweight="2pt"/>
            </w:pict>
          </mc:Fallback>
        </mc:AlternateContent>
      </w:r>
      <w:r w:rsidR="00816475">
        <w:rPr>
          <w:rFonts w:ascii="Calibri" w:hAnsi="Calibri" w:cs="Arial"/>
          <w:b/>
          <w:sz w:val="24"/>
          <w:szCs w:val="22"/>
        </w:rPr>
        <w:br/>
      </w:r>
    </w:p>
    <w:p w14:paraId="00E67C16" w14:textId="5EB06E48" w:rsidR="00CD3B81" w:rsidRPr="0042184F" w:rsidRDefault="00CD3B81"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95EDB">
        <w:rPr>
          <w:rFonts w:ascii="Calibri" w:hAnsi="Calibri" w:cs="Arial"/>
          <w:b/>
          <w:sz w:val="26"/>
          <w:szCs w:val="26"/>
        </w:rPr>
        <w:t>Job</w:t>
      </w:r>
      <w:r w:rsidR="00CF292A" w:rsidRPr="00895EDB">
        <w:rPr>
          <w:rFonts w:ascii="Calibri" w:hAnsi="Calibri" w:cs="Arial"/>
          <w:b/>
          <w:sz w:val="26"/>
          <w:szCs w:val="26"/>
        </w:rPr>
        <w:t>:</w:t>
      </w:r>
      <w:r w:rsidR="00FC6CAB">
        <w:rPr>
          <w:rFonts w:ascii="Calibri" w:hAnsi="Calibri" w:cs="Arial"/>
          <w:sz w:val="26"/>
          <w:szCs w:val="26"/>
        </w:rPr>
        <w:tab/>
        <w:t xml:space="preserve"> </w:t>
      </w:r>
      <w:r w:rsidR="001E6977">
        <w:rPr>
          <w:rFonts w:ascii="Calibri" w:hAnsi="Calibri" w:cs="Arial"/>
          <w:b/>
          <w:color w:val="404040"/>
          <w:sz w:val="28"/>
          <w:szCs w:val="18"/>
        </w:rPr>
        <w:t>Learning and Development Trainer</w:t>
      </w:r>
      <w:r w:rsidR="00E24B38">
        <w:rPr>
          <w:rFonts w:ascii="Calibri" w:hAnsi="Calibri" w:cs="Arial"/>
          <w:b/>
          <w:color w:val="404040"/>
          <w:sz w:val="28"/>
          <w:szCs w:val="18"/>
        </w:rPr>
        <w:t xml:space="preserve"> - Fostering</w:t>
      </w:r>
    </w:p>
    <w:p w14:paraId="2532F7B0" w14:textId="0B9D9FFF" w:rsidR="00CF292A" w:rsidRPr="0042184F" w:rsidRDefault="00CF292A" w:rsidP="0042184F">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Office</w:t>
      </w:r>
      <w:r w:rsidR="00CD3B81" w:rsidRPr="00895EDB">
        <w:rPr>
          <w:rFonts w:ascii="Calibri" w:hAnsi="Calibri" w:cs="Arial"/>
          <w:b/>
          <w:sz w:val="26"/>
          <w:szCs w:val="26"/>
        </w:rPr>
        <w:t xml:space="preserve"> Location:  </w:t>
      </w:r>
      <w:r w:rsidR="003C264B" w:rsidRPr="003C264B">
        <w:rPr>
          <w:rFonts w:ascii="Calibri" w:hAnsi="Calibri" w:cs="Arial"/>
          <w:b/>
          <w:sz w:val="26"/>
          <w:szCs w:val="26"/>
        </w:rPr>
        <w:t>Nearest local office as a work base and regular meetings in L</w:t>
      </w:r>
      <w:r w:rsidR="00363C28">
        <w:rPr>
          <w:rFonts w:ascii="Calibri" w:hAnsi="Calibri" w:cs="Arial"/>
          <w:b/>
          <w:sz w:val="26"/>
          <w:szCs w:val="26"/>
        </w:rPr>
        <w:t>eicester</w:t>
      </w:r>
    </w:p>
    <w:p w14:paraId="2F54EE69" w14:textId="0D4919A1"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Reports To:  </w:t>
      </w:r>
      <w:r w:rsidR="00363C28">
        <w:rPr>
          <w:rFonts w:ascii="Calibri" w:hAnsi="Calibri" w:cs="Arial"/>
          <w:b/>
          <w:sz w:val="26"/>
          <w:szCs w:val="26"/>
        </w:rPr>
        <w:t>Lead Trainer Fostering and Staff</w:t>
      </w:r>
    </w:p>
    <w:p w14:paraId="684AFE75" w14:textId="7777777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0042184F">
        <w:rPr>
          <w:rFonts w:ascii="Calibri" w:hAnsi="Calibri" w:cs="Arial"/>
          <w:sz w:val="26"/>
          <w:szCs w:val="26"/>
        </w:rPr>
        <w:t>37.5</w:t>
      </w:r>
    </w:p>
    <w:p w14:paraId="2010BB90" w14:textId="6ED33BC2"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1E6977">
        <w:rPr>
          <w:rFonts w:ascii="Calibri" w:hAnsi="Calibri" w:cs="Arial"/>
          <w:sz w:val="26"/>
          <w:szCs w:val="26"/>
          <w:lang w:val="en-GB"/>
        </w:rPr>
        <w:t>No</w:t>
      </w:r>
    </w:p>
    <w:p w14:paraId="3CF8586E" w14:textId="7E98BFB9"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9C5E2A">
        <w:rPr>
          <w:rFonts w:ascii="Calibri" w:hAnsi="Calibri" w:cs="Arial"/>
          <w:sz w:val="26"/>
          <w:szCs w:val="26"/>
        </w:rPr>
        <w:t>Yes</w:t>
      </w:r>
    </w:p>
    <w:p w14:paraId="1E655AFD"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31606C62" w14:textId="77777777" w:rsidR="00CF292A" w:rsidRPr="00CD3B81" w:rsidRDefault="00CF292A" w:rsidP="00CF292A">
      <w:pPr>
        <w:pStyle w:val="Header"/>
        <w:ind w:left="-567"/>
        <w:jc w:val="both"/>
        <w:rPr>
          <w:rFonts w:cstheme="minorHAnsi"/>
          <w:b/>
          <w:color w:val="000000"/>
          <w:szCs w:val="21"/>
        </w:rPr>
      </w:pPr>
    </w:p>
    <w:p w14:paraId="5B2AC896" w14:textId="64FDD5E4" w:rsidR="00CD3B81" w:rsidRPr="00FC60FD" w:rsidRDefault="00FC60FD" w:rsidP="00CD3B81">
      <w:pPr>
        <w:pStyle w:val="Header"/>
        <w:ind w:hanging="567"/>
        <w:jc w:val="both"/>
        <w:rPr>
          <w:rFonts w:cstheme="minorHAnsi"/>
          <w:b/>
        </w:rPr>
      </w:pPr>
      <w:r w:rsidRPr="00FC60FD">
        <w:rPr>
          <w:rFonts w:cstheme="minorHAnsi"/>
          <w:b/>
        </w:rPr>
        <w:t>MAIN PURPOSE OF ROLE:</w:t>
      </w:r>
    </w:p>
    <w:p w14:paraId="135E0C4B" w14:textId="77777777" w:rsidR="007E266C" w:rsidRPr="00CD3B81" w:rsidRDefault="007E266C" w:rsidP="00CD3B81">
      <w:pPr>
        <w:pStyle w:val="Header"/>
        <w:ind w:hanging="567"/>
        <w:jc w:val="both"/>
        <w:rPr>
          <w:rFonts w:cstheme="minorHAnsi"/>
          <w:b/>
          <w:sz w:val="24"/>
        </w:rPr>
      </w:pPr>
    </w:p>
    <w:p w14:paraId="6CD0842F" w14:textId="62D5EF6C" w:rsidR="00192F94" w:rsidRDefault="001E6977" w:rsidP="009C0AF7">
      <w:pPr>
        <w:ind w:left="-567"/>
        <w:jc w:val="both"/>
        <w:rPr>
          <w:rFonts w:ascii="Calibri" w:hAnsi="Calibri" w:cs="Arial"/>
          <w:sz w:val="22"/>
          <w:szCs w:val="22"/>
          <w:lang w:val="en-GB"/>
        </w:rPr>
      </w:pPr>
      <w:r>
        <w:rPr>
          <w:rFonts w:ascii="Calibri" w:hAnsi="Calibri" w:cs="Arial"/>
          <w:sz w:val="22"/>
          <w:szCs w:val="22"/>
          <w:lang w:val="en-GB"/>
        </w:rPr>
        <w:t xml:space="preserve">The Learning and Development Trainer </w:t>
      </w:r>
      <w:r w:rsidR="00192F94">
        <w:rPr>
          <w:rFonts w:ascii="Calibri" w:hAnsi="Calibri" w:cs="Arial"/>
          <w:sz w:val="22"/>
          <w:szCs w:val="22"/>
          <w:lang w:val="en-GB"/>
        </w:rPr>
        <w:t xml:space="preserve">will support the organisation </w:t>
      </w:r>
      <w:r>
        <w:rPr>
          <w:rFonts w:ascii="Calibri" w:hAnsi="Calibri" w:cs="Arial"/>
          <w:sz w:val="22"/>
          <w:szCs w:val="22"/>
          <w:lang w:val="en-GB"/>
        </w:rPr>
        <w:t>by developing and facilitating training sessions i</w:t>
      </w:r>
      <w:r w:rsidR="00192F94">
        <w:rPr>
          <w:rFonts w:ascii="Calibri" w:hAnsi="Calibri" w:cs="Arial"/>
          <w:sz w:val="22"/>
          <w:szCs w:val="22"/>
          <w:lang w:val="en-GB"/>
        </w:rPr>
        <w:t xml:space="preserve">n line with the Government </w:t>
      </w:r>
      <w:r w:rsidR="007019F5">
        <w:rPr>
          <w:rFonts w:ascii="Calibri" w:hAnsi="Calibri" w:cs="Arial"/>
          <w:sz w:val="22"/>
          <w:szCs w:val="22"/>
          <w:lang w:val="en-GB"/>
        </w:rPr>
        <w:t xml:space="preserve">Legislation, </w:t>
      </w:r>
      <w:r w:rsidR="00192F94">
        <w:rPr>
          <w:rFonts w:ascii="Calibri" w:hAnsi="Calibri" w:cs="Arial"/>
          <w:sz w:val="22"/>
          <w:szCs w:val="22"/>
          <w:lang w:val="en-GB"/>
        </w:rPr>
        <w:t xml:space="preserve">Regulations and Standards, </w:t>
      </w:r>
      <w:r>
        <w:rPr>
          <w:rFonts w:ascii="Calibri" w:hAnsi="Calibri" w:cs="Arial"/>
          <w:sz w:val="22"/>
          <w:szCs w:val="22"/>
          <w:lang w:val="en-GB"/>
        </w:rPr>
        <w:t>Compass Community’s visions and values along with relevant Inspecting Bodies</w:t>
      </w:r>
      <w:r w:rsidR="00192F94">
        <w:rPr>
          <w:rFonts w:ascii="Calibri" w:hAnsi="Calibri" w:cs="Arial"/>
          <w:sz w:val="22"/>
          <w:szCs w:val="22"/>
          <w:lang w:val="en-GB"/>
        </w:rPr>
        <w:t xml:space="preserve">. </w:t>
      </w:r>
      <w:r w:rsidR="00192F94">
        <w:rPr>
          <w:rFonts w:ascii="Calibri" w:hAnsi="Calibri"/>
          <w:bCs/>
          <w:sz w:val="22"/>
          <w:szCs w:val="22"/>
        </w:rPr>
        <w:t xml:space="preserve">You will </w:t>
      </w:r>
      <w:r w:rsidR="00192F94" w:rsidRPr="00C96D67">
        <w:rPr>
          <w:rFonts w:ascii="Calibri" w:hAnsi="Calibri"/>
          <w:bCs/>
          <w:sz w:val="22"/>
          <w:szCs w:val="22"/>
        </w:rPr>
        <w:t>repre</w:t>
      </w:r>
      <w:r>
        <w:rPr>
          <w:rFonts w:ascii="Calibri" w:hAnsi="Calibri"/>
          <w:bCs/>
          <w:sz w:val="22"/>
          <w:szCs w:val="22"/>
        </w:rPr>
        <w:t>sent Compass and more specifically the learning and development department to a wide range of stakeholders</w:t>
      </w:r>
      <w:r w:rsidR="007019F5">
        <w:rPr>
          <w:rFonts w:ascii="Calibri" w:hAnsi="Calibri"/>
          <w:bCs/>
          <w:sz w:val="22"/>
          <w:szCs w:val="22"/>
        </w:rPr>
        <w:t>.</w:t>
      </w:r>
    </w:p>
    <w:p w14:paraId="7AE6857E" w14:textId="77777777" w:rsidR="00192F94" w:rsidRDefault="00192F94" w:rsidP="00192F94">
      <w:pPr>
        <w:pStyle w:val="Header"/>
        <w:jc w:val="both"/>
        <w:rPr>
          <w:rFonts w:cstheme="minorHAnsi"/>
          <w:b/>
          <w:sz w:val="24"/>
        </w:rPr>
      </w:pPr>
    </w:p>
    <w:p w14:paraId="1AEB8753" w14:textId="126BA247" w:rsidR="00CD3B81" w:rsidRPr="00FC60FD" w:rsidRDefault="00FC60FD" w:rsidP="00CD3B81">
      <w:pPr>
        <w:pStyle w:val="Header"/>
        <w:ind w:hanging="567"/>
        <w:jc w:val="both"/>
        <w:rPr>
          <w:rFonts w:cstheme="minorHAnsi"/>
          <w:b/>
        </w:rPr>
      </w:pPr>
      <w:r w:rsidRPr="00FC60FD">
        <w:rPr>
          <w:rFonts w:cstheme="minorHAnsi"/>
          <w:b/>
        </w:rPr>
        <w:t>ESSENTIAL DUTIES:</w:t>
      </w:r>
    </w:p>
    <w:p w14:paraId="58B34C73" w14:textId="77777777" w:rsidR="007E266C" w:rsidRDefault="007E266C" w:rsidP="00CD3B81">
      <w:pPr>
        <w:pStyle w:val="Header"/>
        <w:ind w:hanging="567"/>
        <w:jc w:val="both"/>
        <w:rPr>
          <w:rFonts w:cstheme="minorHAnsi"/>
          <w:b/>
          <w:sz w:val="24"/>
        </w:rPr>
      </w:pPr>
    </w:p>
    <w:p w14:paraId="50ADCE6B" w14:textId="4279B0DD" w:rsidR="009C0AF7" w:rsidRDefault="001E6977" w:rsidP="00EC6E44">
      <w:pPr>
        <w:pStyle w:val="Header"/>
        <w:numPr>
          <w:ilvl w:val="0"/>
          <w:numId w:val="20"/>
        </w:numPr>
        <w:jc w:val="both"/>
        <w:rPr>
          <w:rFonts w:cstheme="minorHAnsi"/>
        </w:rPr>
      </w:pPr>
      <w:r>
        <w:rPr>
          <w:rFonts w:cstheme="minorHAnsi"/>
        </w:rPr>
        <w:t>To deliver training to foster carers and employees</w:t>
      </w:r>
    </w:p>
    <w:p w14:paraId="5182F370" w14:textId="421AEB33" w:rsidR="00145DD5" w:rsidRPr="00145DD5" w:rsidRDefault="00145DD5" w:rsidP="00145DD5">
      <w:pPr>
        <w:pStyle w:val="Header"/>
        <w:numPr>
          <w:ilvl w:val="0"/>
          <w:numId w:val="20"/>
        </w:numPr>
        <w:jc w:val="both"/>
        <w:rPr>
          <w:rFonts w:cstheme="minorHAnsi"/>
        </w:rPr>
      </w:pPr>
      <w:r>
        <w:rPr>
          <w:rFonts w:cstheme="minorHAnsi"/>
        </w:rPr>
        <w:t>Develop and maintain learning and training materials</w:t>
      </w:r>
    </w:p>
    <w:p w14:paraId="79099601" w14:textId="475AAE7C" w:rsidR="001E6977" w:rsidRPr="00C17745" w:rsidRDefault="001E6977" w:rsidP="00EC6E44">
      <w:pPr>
        <w:pStyle w:val="Header"/>
        <w:numPr>
          <w:ilvl w:val="0"/>
          <w:numId w:val="20"/>
        </w:numPr>
        <w:jc w:val="both"/>
        <w:rPr>
          <w:rFonts w:cstheme="minorHAnsi"/>
        </w:rPr>
      </w:pPr>
      <w:r>
        <w:rPr>
          <w:rFonts w:cstheme="minorHAnsi"/>
        </w:rPr>
        <w:t>To represent a learning ethos to the Compass Community</w:t>
      </w:r>
    </w:p>
    <w:p w14:paraId="2D11DBDF" w14:textId="77777777" w:rsidR="00CD3B81" w:rsidRDefault="00CD3B81" w:rsidP="00CD3B81">
      <w:pPr>
        <w:pStyle w:val="Header"/>
        <w:jc w:val="both"/>
        <w:rPr>
          <w:rFonts w:cstheme="minorHAnsi"/>
        </w:rPr>
      </w:pPr>
    </w:p>
    <w:p w14:paraId="73D448A7" w14:textId="7D66C742" w:rsidR="00EC6E44" w:rsidRDefault="00EC6E44" w:rsidP="00EC6E44">
      <w:pPr>
        <w:ind w:hanging="567"/>
        <w:jc w:val="both"/>
        <w:rPr>
          <w:rFonts w:asciiTheme="minorHAnsi" w:hAnsiTheme="minorHAnsi" w:cstheme="minorHAnsi"/>
          <w:b/>
          <w:sz w:val="22"/>
          <w:szCs w:val="22"/>
        </w:rPr>
      </w:pPr>
      <w:r>
        <w:rPr>
          <w:rFonts w:asciiTheme="minorHAnsi" w:hAnsiTheme="minorHAnsi" w:cstheme="minorHAnsi"/>
          <w:b/>
          <w:sz w:val="22"/>
          <w:szCs w:val="22"/>
        </w:rPr>
        <w:t>KEY RELATIONSHIPS:</w:t>
      </w:r>
    </w:p>
    <w:p w14:paraId="6AF73D43" w14:textId="7E1B1BC9" w:rsidR="00EC6E44" w:rsidRDefault="00EC6E44" w:rsidP="00EC6E44">
      <w:pPr>
        <w:ind w:hanging="567"/>
        <w:jc w:val="both"/>
        <w:rPr>
          <w:rFonts w:asciiTheme="minorHAnsi" w:hAnsiTheme="minorHAnsi" w:cstheme="minorHAnsi"/>
          <w:b/>
          <w:sz w:val="22"/>
          <w:szCs w:val="22"/>
        </w:rPr>
      </w:pPr>
    </w:p>
    <w:p w14:paraId="7105E454" w14:textId="72F541B8" w:rsidR="00EC6E44" w:rsidRDefault="00EC6E44" w:rsidP="00EC6E44">
      <w:pPr>
        <w:pStyle w:val="ListParagraph"/>
        <w:numPr>
          <w:ilvl w:val="0"/>
          <w:numId w:val="19"/>
        </w:numPr>
        <w:jc w:val="both"/>
        <w:rPr>
          <w:rFonts w:asciiTheme="minorHAnsi" w:hAnsiTheme="minorHAnsi" w:cstheme="minorHAnsi"/>
          <w:sz w:val="22"/>
          <w:szCs w:val="22"/>
        </w:rPr>
      </w:pPr>
      <w:r w:rsidRPr="00EC6E44">
        <w:rPr>
          <w:rFonts w:asciiTheme="minorHAnsi" w:hAnsiTheme="minorHAnsi" w:cstheme="minorHAnsi"/>
          <w:sz w:val="22"/>
          <w:szCs w:val="22"/>
        </w:rPr>
        <w:t>Learning and Development Manager</w:t>
      </w:r>
    </w:p>
    <w:p w14:paraId="7A84CB7F" w14:textId="6E6BA69D" w:rsidR="00363C28" w:rsidRPr="00EC6E44" w:rsidRDefault="00363C28" w:rsidP="00EC6E44">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Learning and Development Lead Trainer</w:t>
      </w:r>
    </w:p>
    <w:p w14:paraId="4013FA66" w14:textId="29557212" w:rsidR="00EC6E44" w:rsidRDefault="00EC6E44" w:rsidP="00EC6E44">
      <w:pPr>
        <w:pStyle w:val="ListParagraph"/>
        <w:numPr>
          <w:ilvl w:val="0"/>
          <w:numId w:val="19"/>
        </w:numPr>
        <w:jc w:val="both"/>
        <w:rPr>
          <w:rFonts w:asciiTheme="minorHAnsi" w:hAnsiTheme="minorHAnsi" w:cstheme="minorHAnsi"/>
          <w:sz w:val="22"/>
          <w:szCs w:val="22"/>
        </w:rPr>
      </w:pPr>
      <w:r w:rsidRPr="00EC6E44">
        <w:rPr>
          <w:rFonts w:asciiTheme="minorHAnsi" w:hAnsiTheme="minorHAnsi" w:cstheme="minorHAnsi"/>
          <w:sz w:val="22"/>
          <w:szCs w:val="22"/>
        </w:rPr>
        <w:t>Learning and Development Coordinators</w:t>
      </w:r>
    </w:p>
    <w:p w14:paraId="4E05EDFC" w14:textId="0673D027" w:rsidR="00137EA9" w:rsidRDefault="00137EA9" w:rsidP="00EC6E44">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Learning and Development Trainers</w:t>
      </w:r>
    </w:p>
    <w:p w14:paraId="6EF4E2B7" w14:textId="3D67019E" w:rsidR="00EC6E44" w:rsidRDefault="00EC6E44" w:rsidP="00EC6E44">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Compliance and Support Services Coordinators</w:t>
      </w:r>
    </w:p>
    <w:p w14:paraId="361F76E0" w14:textId="22E95947" w:rsidR="00EC6E44" w:rsidRPr="00EC6E44" w:rsidRDefault="00EC6E44" w:rsidP="00EC6E44">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Compliance and Support Service Managers</w:t>
      </w:r>
    </w:p>
    <w:p w14:paraId="3181186E" w14:textId="00B38AA6" w:rsidR="00EC6E44" w:rsidRPr="00EC6E44" w:rsidRDefault="00EC6E44" w:rsidP="00EC6E44">
      <w:pPr>
        <w:pStyle w:val="ListParagraph"/>
        <w:numPr>
          <w:ilvl w:val="0"/>
          <w:numId w:val="19"/>
        </w:numPr>
        <w:jc w:val="both"/>
        <w:rPr>
          <w:rFonts w:asciiTheme="minorHAnsi" w:hAnsiTheme="minorHAnsi" w:cstheme="minorHAnsi"/>
          <w:sz w:val="22"/>
          <w:szCs w:val="22"/>
        </w:rPr>
      </w:pPr>
      <w:r w:rsidRPr="00EC6E44">
        <w:rPr>
          <w:rFonts w:asciiTheme="minorHAnsi" w:hAnsiTheme="minorHAnsi" w:cstheme="minorHAnsi"/>
          <w:sz w:val="22"/>
          <w:szCs w:val="22"/>
        </w:rPr>
        <w:t>Supervising Social Workers</w:t>
      </w:r>
    </w:p>
    <w:p w14:paraId="77D06360" w14:textId="0C07C884" w:rsidR="00EC6E44" w:rsidRPr="00EC6E44" w:rsidRDefault="00EC6E44" w:rsidP="00EC6E44">
      <w:pPr>
        <w:pStyle w:val="ListParagraph"/>
        <w:numPr>
          <w:ilvl w:val="0"/>
          <w:numId w:val="19"/>
        </w:numPr>
        <w:jc w:val="both"/>
        <w:rPr>
          <w:rFonts w:asciiTheme="minorHAnsi" w:hAnsiTheme="minorHAnsi" w:cstheme="minorHAnsi"/>
          <w:sz w:val="22"/>
          <w:szCs w:val="22"/>
        </w:rPr>
      </w:pPr>
      <w:r w:rsidRPr="00EC6E44">
        <w:rPr>
          <w:rFonts w:asciiTheme="minorHAnsi" w:hAnsiTheme="minorHAnsi" w:cstheme="minorHAnsi"/>
          <w:sz w:val="22"/>
          <w:szCs w:val="22"/>
        </w:rPr>
        <w:t>Operational Managers</w:t>
      </w:r>
    </w:p>
    <w:p w14:paraId="5B6D47E9" w14:textId="335CFEEF" w:rsidR="00EC6E44" w:rsidRPr="00EC6E44" w:rsidRDefault="00EC6E44" w:rsidP="00EC6E44">
      <w:pPr>
        <w:pStyle w:val="ListParagraph"/>
        <w:numPr>
          <w:ilvl w:val="0"/>
          <w:numId w:val="19"/>
        </w:numPr>
        <w:jc w:val="both"/>
        <w:rPr>
          <w:rFonts w:asciiTheme="minorHAnsi" w:hAnsiTheme="minorHAnsi" w:cstheme="minorHAnsi"/>
          <w:sz w:val="22"/>
          <w:szCs w:val="22"/>
        </w:rPr>
      </w:pPr>
      <w:r w:rsidRPr="00EC6E44">
        <w:rPr>
          <w:rFonts w:asciiTheme="minorHAnsi" w:hAnsiTheme="minorHAnsi" w:cstheme="minorHAnsi"/>
          <w:sz w:val="22"/>
          <w:szCs w:val="22"/>
        </w:rPr>
        <w:t>Heads of Fostering</w:t>
      </w:r>
    </w:p>
    <w:p w14:paraId="1B62EBCD" w14:textId="3DAB83DF" w:rsidR="00EC6E44" w:rsidRPr="00EC6E44" w:rsidRDefault="00EC6E44" w:rsidP="00EC6E44">
      <w:pPr>
        <w:pStyle w:val="ListParagraph"/>
        <w:numPr>
          <w:ilvl w:val="0"/>
          <w:numId w:val="19"/>
        </w:numPr>
        <w:jc w:val="both"/>
        <w:rPr>
          <w:rFonts w:asciiTheme="minorHAnsi" w:hAnsiTheme="minorHAnsi" w:cstheme="minorHAnsi"/>
          <w:sz w:val="22"/>
          <w:szCs w:val="22"/>
        </w:rPr>
      </w:pPr>
      <w:r w:rsidRPr="00EC6E44">
        <w:rPr>
          <w:rFonts w:asciiTheme="minorHAnsi" w:hAnsiTheme="minorHAnsi" w:cstheme="minorHAnsi"/>
          <w:sz w:val="22"/>
          <w:szCs w:val="22"/>
        </w:rPr>
        <w:t>Director and HR &amp; Learning and Development</w:t>
      </w:r>
    </w:p>
    <w:p w14:paraId="4E6973A5" w14:textId="77777777" w:rsidR="0042184F" w:rsidRPr="00106DC0" w:rsidRDefault="0042184F" w:rsidP="0042184F">
      <w:pPr>
        <w:widowControl/>
        <w:tabs>
          <w:tab w:val="left" w:pos="360"/>
        </w:tabs>
        <w:overflowPunct/>
        <w:autoSpaceDE/>
        <w:autoSpaceDN/>
        <w:adjustRightInd/>
        <w:jc w:val="both"/>
        <w:rPr>
          <w:rFonts w:ascii="Calibri" w:hAnsi="Calibri" w:cs="Arial"/>
          <w:b/>
          <w:kern w:val="0"/>
          <w:sz w:val="22"/>
          <w:szCs w:val="22"/>
          <w:lang w:val="en-GB"/>
        </w:rPr>
      </w:pPr>
    </w:p>
    <w:p w14:paraId="7FAF171C" w14:textId="6AE6D97B" w:rsidR="00C57337" w:rsidRDefault="00EC6E44" w:rsidP="00C57337">
      <w:pPr>
        <w:ind w:left="-567"/>
        <w:rPr>
          <w:rFonts w:ascii="Calibri" w:hAnsi="Calibri"/>
          <w:b/>
          <w:bCs/>
          <w:sz w:val="22"/>
          <w:szCs w:val="22"/>
        </w:rPr>
      </w:pPr>
      <w:r>
        <w:rPr>
          <w:rFonts w:ascii="Calibri" w:hAnsi="Calibri"/>
          <w:b/>
          <w:bCs/>
          <w:sz w:val="22"/>
          <w:szCs w:val="22"/>
        </w:rPr>
        <w:t>K</w:t>
      </w:r>
      <w:r w:rsidR="00D2301F">
        <w:rPr>
          <w:rFonts w:ascii="Calibri" w:hAnsi="Calibri"/>
          <w:b/>
          <w:bCs/>
          <w:sz w:val="22"/>
          <w:szCs w:val="22"/>
        </w:rPr>
        <w:t xml:space="preserve">EY RESPONSIBILITIES: </w:t>
      </w:r>
    </w:p>
    <w:p w14:paraId="47DD7FBF" w14:textId="14EE3C0E" w:rsidR="00D2301F" w:rsidRDefault="00D2301F" w:rsidP="00C57337">
      <w:pPr>
        <w:ind w:left="-567"/>
        <w:rPr>
          <w:rFonts w:ascii="Calibri" w:hAnsi="Calibri"/>
          <w:b/>
          <w:bCs/>
          <w:sz w:val="22"/>
          <w:szCs w:val="22"/>
        </w:rPr>
      </w:pPr>
    </w:p>
    <w:p w14:paraId="385A1005" w14:textId="77777777" w:rsidR="00145DD5" w:rsidRDefault="00145DD5" w:rsidP="00145DD5">
      <w:pPr>
        <w:pStyle w:val="Header"/>
        <w:ind w:left="-207"/>
        <w:jc w:val="both"/>
        <w:rPr>
          <w:rFonts w:cstheme="minorHAnsi"/>
          <w:b/>
        </w:rPr>
      </w:pPr>
      <w:r w:rsidRPr="003F4FF7">
        <w:rPr>
          <w:rFonts w:cstheme="minorHAnsi"/>
          <w:b/>
        </w:rPr>
        <w:t>To deliver training to foster carers and employees</w:t>
      </w:r>
    </w:p>
    <w:p w14:paraId="72255220" w14:textId="77777777" w:rsidR="00145DD5" w:rsidRDefault="00145DD5" w:rsidP="00145DD5">
      <w:pPr>
        <w:pStyle w:val="Header"/>
        <w:ind w:left="-207"/>
        <w:jc w:val="both"/>
        <w:rPr>
          <w:rFonts w:cstheme="minorHAnsi"/>
          <w:b/>
        </w:rPr>
      </w:pPr>
    </w:p>
    <w:p w14:paraId="1CCC8C50" w14:textId="77777777" w:rsidR="00145DD5" w:rsidRDefault="00145DD5" w:rsidP="00145DD5">
      <w:pPr>
        <w:pStyle w:val="Header"/>
        <w:numPr>
          <w:ilvl w:val="0"/>
          <w:numId w:val="23"/>
        </w:numPr>
        <w:ind w:left="142" w:hanging="284"/>
        <w:jc w:val="both"/>
        <w:rPr>
          <w:rFonts w:cstheme="minorHAnsi"/>
        </w:rPr>
      </w:pPr>
      <w:r>
        <w:rPr>
          <w:rFonts w:cstheme="minorHAnsi"/>
        </w:rPr>
        <w:t>Facilitate and deliver training sessions to foster carers and employees in large, small and 1-1 situations</w:t>
      </w:r>
    </w:p>
    <w:p w14:paraId="6E2FA81C" w14:textId="77777777" w:rsidR="00145DD5" w:rsidRDefault="00145DD5" w:rsidP="00145DD5">
      <w:pPr>
        <w:pStyle w:val="Header"/>
        <w:numPr>
          <w:ilvl w:val="0"/>
          <w:numId w:val="23"/>
        </w:numPr>
        <w:ind w:left="142" w:hanging="284"/>
        <w:jc w:val="both"/>
        <w:rPr>
          <w:rFonts w:cstheme="minorHAnsi"/>
        </w:rPr>
      </w:pPr>
      <w:r>
        <w:rPr>
          <w:rFonts w:cstheme="minorHAnsi"/>
        </w:rPr>
        <w:t>Monitor attendance and provide information to correct support teams</w:t>
      </w:r>
    </w:p>
    <w:p w14:paraId="35512C37" w14:textId="77777777" w:rsidR="00145DD5" w:rsidRDefault="00145DD5" w:rsidP="00145DD5">
      <w:pPr>
        <w:pStyle w:val="Header"/>
        <w:numPr>
          <w:ilvl w:val="0"/>
          <w:numId w:val="23"/>
        </w:numPr>
        <w:ind w:left="142" w:hanging="284"/>
        <w:jc w:val="both"/>
        <w:rPr>
          <w:rFonts w:cstheme="minorHAnsi"/>
        </w:rPr>
      </w:pPr>
      <w:r>
        <w:rPr>
          <w:rFonts w:cstheme="minorHAnsi"/>
        </w:rPr>
        <w:t>Maintain sufficient stock of course materials to ensure effective delivery</w:t>
      </w:r>
    </w:p>
    <w:p w14:paraId="0619FF25" w14:textId="77777777" w:rsidR="00145DD5" w:rsidRDefault="00145DD5" w:rsidP="00145DD5">
      <w:pPr>
        <w:pStyle w:val="Header"/>
        <w:numPr>
          <w:ilvl w:val="0"/>
          <w:numId w:val="23"/>
        </w:numPr>
        <w:ind w:left="142" w:hanging="284"/>
        <w:jc w:val="both"/>
        <w:rPr>
          <w:rFonts w:cstheme="minorHAnsi"/>
        </w:rPr>
      </w:pPr>
      <w:r>
        <w:rPr>
          <w:rFonts w:cstheme="minorHAnsi"/>
        </w:rPr>
        <w:t>Deliver wide range of content topics</w:t>
      </w:r>
    </w:p>
    <w:p w14:paraId="2E5DD4A8" w14:textId="77777777" w:rsidR="00145DD5" w:rsidRDefault="00145DD5" w:rsidP="00145DD5">
      <w:pPr>
        <w:pStyle w:val="Header"/>
        <w:numPr>
          <w:ilvl w:val="0"/>
          <w:numId w:val="23"/>
        </w:numPr>
        <w:ind w:left="142" w:hanging="284"/>
        <w:jc w:val="both"/>
        <w:rPr>
          <w:rFonts w:cstheme="minorHAnsi"/>
        </w:rPr>
      </w:pPr>
      <w:r>
        <w:rPr>
          <w:rFonts w:cstheme="minorHAnsi"/>
        </w:rPr>
        <w:t>Provide feedback on attendees where required</w:t>
      </w:r>
    </w:p>
    <w:p w14:paraId="60B3FCEF" w14:textId="77777777" w:rsidR="00145DD5" w:rsidRDefault="00145DD5" w:rsidP="00145DD5">
      <w:pPr>
        <w:pStyle w:val="Header"/>
        <w:numPr>
          <w:ilvl w:val="0"/>
          <w:numId w:val="23"/>
        </w:numPr>
        <w:ind w:left="142" w:hanging="284"/>
        <w:jc w:val="both"/>
        <w:rPr>
          <w:rFonts w:cstheme="minorHAnsi"/>
        </w:rPr>
      </w:pPr>
      <w:r>
        <w:rPr>
          <w:rFonts w:cstheme="minorHAnsi"/>
        </w:rPr>
        <w:t>Provide additional resources to attendees where possible</w:t>
      </w:r>
    </w:p>
    <w:p w14:paraId="73FB36BC" w14:textId="77777777" w:rsidR="00145DD5" w:rsidRDefault="00145DD5" w:rsidP="00145DD5">
      <w:pPr>
        <w:pStyle w:val="Header"/>
        <w:numPr>
          <w:ilvl w:val="0"/>
          <w:numId w:val="23"/>
        </w:numPr>
        <w:ind w:left="142" w:hanging="284"/>
        <w:jc w:val="both"/>
        <w:rPr>
          <w:rFonts w:cstheme="minorHAnsi"/>
        </w:rPr>
      </w:pPr>
      <w:r>
        <w:rPr>
          <w:rFonts w:cstheme="minorHAnsi"/>
        </w:rPr>
        <w:t>Take ownership of the training experience from planning to conclusion</w:t>
      </w:r>
    </w:p>
    <w:p w14:paraId="076FC94E" w14:textId="77777777" w:rsidR="00145DD5" w:rsidRDefault="00145DD5" w:rsidP="00145DD5">
      <w:pPr>
        <w:pStyle w:val="Header"/>
        <w:numPr>
          <w:ilvl w:val="0"/>
          <w:numId w:val="23"/>
        </w:numPr>
        <w:ind w:left="142" w:hanging="284"/>
        <w:jc w:val="both"/>
        <w:rPr>
          <w:rFonts w:cstheme="minorHAnsi"/>
        </w:rPr>
      </w:pPr>
      <w:r>
        <w:rPr>
          <w:rFonts w:cstheme="minorHAnsi"/>
        </w:rPr>
        <w:lastRenderedPageBreak/>
        <w:t>Distribution, collection and return to support teams of training and learning feedback documents to help aid better delivery</w:t>
      </w:r>
    </w:p>
    <w:p w14:paraId="1282A0A8" w14:textId="77777777" w:rsidR="00145DD5" w:rsidRDefault="00145DD5" w:rsidP="00C57337">
      <w:pPr>
        <w:ind w:left="-567"/>
        <w:rPr>
          <w:rFonts w:ascii="Calibri" w:hAnsi="Calibri"/>
          <w:b/>
          <w:bCs/>
          <w:sz w:val="22"/>
          <w:szCs w:val="22"/>
        </w:rPr>
      </w:pPr>
    </w:p>
    <w:p w14:paraId="3EF531F0" w14:textId="76552CAE" w:rsidR="00D2301F" w:rsidRDefault="00D2301F" w:rsidP="00C57337">
      <w:pPr>
        <w:ind w:left="-567"/>
        <w:rPr>
          <w:rFonts w:ascii="Calibri" w:hAnsi="Calibri"/>
          <w:b/>
          <w:bCs/>
          <w:sz w:val="22"/>
          <w:szCs w:val="22"/>
        </w:rPr>
      </w:pPr>
      <w:r>
        <w:rPr>
          <w:rFonts w:ascii="Calibri" w:hAnsi="Calibri"/>
          <w:b/>
          <w:bCs/>
          <w:sz w:val="22"/>
          <w:szCs w:val="22"/>
        </w:rPr>
        <w:t>Develop and maintain learning and training materials:</w:t>
      </w:r>
    </w:p>
    <w:p w14:paraId="7F93237A" w14:textId="4AA2A687" w:rsidR="00D2301F" w:rsidRDefault="00D2301F" w:rsidP="00C57337">
      <w:pPr>
        <w:ind w:left="-567"/>
        <w:rPr>
          <w:rFonts w:ascii="Calibri" w:hAnsi="Calibri"/>
          <w:b/>
          <w:bCs/>
          <w:sz w:val="22"/>
          <w:szCs w:val="22"/>
        </w:rPr>
      </w:pPr>
    </w:p>
    <w:p w14:paraId="12E6BB45" w14:textId="0BC8BF3A" w:rsidR="00C57337" w:rsidRDefault="00A417A3" w:rsidP="00D2301F">
      <w:pPr>
        <w:pStyle w:val="ListParagraph"/>
        <w:numPr>
          <w:ilvl w:val="0"/>
          <w:numId w:val="22"/>
        </w:numPr>
        <w:ind w:left="142" w:hanging="284"/>
        <w:rPr>
          <w:rFonts w:ascii="Calibri" w:hAnsi="Calibri"/>
          <w:bCs/>
          <w:sz w:val="22"/>
          <w:szCs w:val="22"/>
        </w:rPr>
      </w:pPr>
      <w:r>
        <w:rPr>
          <w:rFonts w:ascii="Calibri" w:hAnsi="Calibri"/>
          <w:bCs/>
          <w:sz w:val="22"/>
          <w:szCs w:val="22"/>
        </w:rPr>
        <w:t>Maintain an up-to-date knowledge of the training requirements for foster carers</w:t>
      </w:r>
    </w:p>
    <w:p w14:paraId="2F5CD8DB" w14:textId="37D27A8F" w:rsidR="00A417A3" w:rsidRDefault="00A417A3" w:rsidP="00D2301F">
      <w:pPr>
        <w:pStyle w:val="ListParagraph"/>
        <w:numPr>
          <w:ilvl w:val="0"/>
          <w:numId w:val="22"/>
        </w:numPr>
        <w:ind w:left="142" w:hanging="284"/>
        <w:rPr>
          <w:rFonts w:ascii="Calibri" w:hAnsi="Calibri"/>
          <w:bCs/>
          <w:sz w:val="22"/>
          <w:szCs w:val="22"/>
        </w:rPr>
      </w:pPr>
      <w:r>
        <w:rPr>
          <w:rFonts w:ascii="Calibri" w:hAnsi="Calibri"/>
          <w:bCs/>
          <w:sz w:val="22"/>
          <w:szCs w:val="22"/>
        </w:rPr>
        <w:t>Be aware of the different regulatory expectation</w:t>
      </w:r>
      <w:r w:rsidR="00E24B38">
        <w:rPr>
          <w:rFonts w:ascii="Calibri" w:hAnsi="Calibri"/>
          <w:bCs/>
          <w:sz w:val="22"/>
          <w:szCs w:val="22"/>
        </w:rPr>
        <w:t>s</w:t>
      </w:r>
      <w:r>
        <w:rPr>
          <w:rFonts w:ascii="Calibri" w:hAnsi="Calibri"/>
          <w:bCs/>
          <w:sz w:val="22"/>
          <w:szCs w:val="22"/>
        </w:rPr>
        <w:t xml:space="preserve"> for the wide range of professionals and support services </w:t>
      </w:r>
      <w:proofErr w:type="gramStart"/>
      <w:r>
        <w:rPr>
          <w:rFonts w:ascii="Calibri" w:hAnsi="Calibri"/>
          <w:bCs/>
          <w:sz w:val="22"/>
          <w:szCs w:val="22"/>
        </w:rPr>
        <w:t>whom</w:t>
      </w:r>
      <w:proofErr w:type="gramEnd"/>
      <w:r>
        <w:rPr>
          <w:rFonts w:ascii="Calibri" w:hAnsi="Calibri"/>
          <w:bCs/>
          <w:sz w:val="22"/>
          <w:szCs w:val="22"/>
        </w:rPr>
        <w:t xml:space="preserve"> support foster carers</w:t>
      </w:r>
    </w:p>
    <w:p w14:paraId="0B99ECEE" w14:textId="17A16D37" w:rsidR="00A417A3" w:rsidRDefault="00A417A3" w:rsidP="00D2301F">
      <w:pPr>
        <w:pStyle w:val="ListParagraph"/>
        <w:numPr>
          <w:ilvl w:val="0"/>
          <w:numId w:val="22"/>
        </w:numPr>
        <w:ind w:left="142" w:hanging="284"/>
        <w:rPr>
          <w:rFonts w:ascii="Calibri" w:hAnsi="Calibri"/>
          <w:bCs/>
          <w:sz w:val="22"/>
          <w:szCs w:val="22"/>
        </w:rPr>
      </w:pPr>
      <w:r>
        <w:rPr>
          <w:rFonts w:ascii="Calibri" w:hAnsi="Calibri"/>
          <w:bCs/>
          <w:sz w:val="22"/>
          <w:szCs w:val="22"/>
        </w:rPr>
        <w:t>Research information relevant to foster carers and those that support foster carers for use within learning and training sessions</w:t>
      </w:r>
    </w:p>
    <w:p w14:paraId="26E78D15" w14:textId="4D6C3976" w:rsidR="00A417A3" w:rsidRDefault="00A417A3" w:rsidP="00D2301F">
      <w:pPr>
        <w:pStyle w:val="ListParagraph"/>
        <w:numPr>
          <w:ilvl w:val="0"/>
          <w:numId w:val="22"/>
        </w:numPr>
        <w:ind w:left="142" w:hanging="284"/>
        <w:rPr>
          <w:rFonts w:ascii="Calibri" w:hAnsi="Calibri"/>
          <w:bCs/>
          <w:sz w:val="22"/>
          <w:szCs w:val="22"/>
        </w:rPr>
      </w:pPr>
      <w:r>
        <w:rPr>
          <w:rFonts w:ascii="Calibri" w:hAnsi="Calibri"/>
          <w:bCs/>
          <w:sz w:val="22"/>
          <w:szCs w:val="22"/>
        </w:rPr>
        <w:t>Design, refresh or update training course materials and content in line with Compass training expectations</w:t>
      </w:r>
    </w:p>
    <w:p w14:paraId="4BE551B6" w14:textId="1BB829DB" w:rsidR="00A417A3" w:rsidRDefault="00A417A3" w:rsidP="00D2301F">
      <w:pPr>
        <w:pStyle w:val="ListParagraph"/>
        <w:numPr>
          <w:ilvl w:val="0"/>
          <w:numId w:val="22"/>
        </w:numPr>
        <w:ind w:left="142" w:hanging="284"/>
        <w:rPr>
          <w:rFonts w:ascii="Calibri" w:hAnsi="Calibri"/>
          <w:bCs/>
          <w:sz w:val="22"/>
          <w:szCs w:val="22"/>
        </w:rPr>
      </w:pPr>
      <w:r>
        <w:rPr>
          <w:rFonts w:ascii="Calibri" w:hAnsi="Calibri"/>
          <w:bCs/>
          <w:sz w:val="22"/>
          <w:szCs w:val="22"/>
        </w:rPr>
        <w:t xml:space="preserve">Understand the basic principles of developing effective and impactful training and learning events </w:t>
      </w:r>
      <w:r w:rsidR="00152170">
        <w:rPr>
          <w:rFonts w:ascii="Calibri" w:hAnsi="Calibri"/>
          <w:bCs/>
          <w:sz w:val="22"/>
          <w:szCs w:val="22"/>
        </w:rPr>
        <w:t>for a diverse audience</w:t>
      </w:r>
    </w:p>
    <w:p w14:paraId="57F5FFCA" w14:textId="7C97780F" w:rsidR="00B742EB" w:rsidRDefault="00152170" w:rsidP="00B742EB">
      <w:pPr>
        <w:pStyle w:val="ListParagraph"/>
        <w:numPr>
          <w:ilvl w:val="0"/>
          <w:numId w:val="22"/>
        </w:numPr>
        <w:ind w:left="142" w:hanging="284"/>
        <w:rPr>
          <w:rFonts w:ascii="Calibri" w:hAnsi="Calibri"/>
          <w:bCs/>
          <w:sz w:val="22"/>
          <w:szCs w:val="22"/>
        </w:rPr>
      </w:pPr>
      <w:r>
        <w:rPr>
          <w:rFonts w:ascii="Calibri" w:hAnsi="Calibri"/>
          <w:bCs/>
          <w:sz w:val="22"/>
          <w:szCs w:val="22"/>
        </w:rPr>
        <w:t>Provide quality assurance feedback as part of a wider group to improve learning content across the Compass Community</w:t>
      </w:r>
    </w:p>
    <w:p w14:paraId="59E5CC7C" w14:textId="73CC1D56" w:rsidR="003F4FF7" w:rsidRDefault="003F4FF7" w:rsidP="00B742EB">
      <w:pPr>
        <w:pStyle w:val="ListParagraph"/>
        <w:numPr>
          <w:ilvl w:val="0"/>
          <w:numId w:val="22"/>
        </w:numPr>
        <w:ind w:left="142" w:hanging="284"/>
        <w:rPr>
          <w:rFonts w:ascii="Calibri" w:hAnsi="Calibri"/>
          <w:bCs/>
          <w:sz w:val="22"/>
          <w:szCs w:val="22"/>
        </w:rPr>
      </w:pPr>
      <w:r>
        <w:rPr>
          <w:rFonts w:ascii="Calibri" w:hAnsi="Calibri"/>
          <w:bCs/>
          <w:sz w:val="22"/>
          <w:szCs w:val="22"/>
        </w:rPr>
        <w:t>Ensure all materials are presented in a professional and comprehensive manner</w:t>
      </w:r>
    </w:p>
    <w:p w14:paraId="4C353C35" w14:textId="3BA5403D" w:rsidR="00B742EB" w:rsidRDefault="00B742EB" w:rsidP="00B742EB">
      <w:pPr>
        <w:ind w:left="-142"/>
        <w:rPr>
          <w:rFonts w:ascii="Calibri" w:hAnsi="Calibri"/>
          <w:bCs/>
          <w:sz w:val="22"/>
          <w:szCs w:val="22"/>
        </w:rPr>
      </w:pPr>
    </w:p>
    <w:p w14:paraId="7902CCC2" w14:textId="0CCAE3AB" w:rsidR="003F4FF7" w:rsidRDefault="003F4FF7" w:rsidP="003F4FF7">
      <w:pPr>
        <w:pStyle w:val="Header"/>
        <w:jc w:val="both"/>
        <w:rPr>
          <w:rFonts w:cstheme="minorHAnsi"/>
        </w:rPr>
      </w:pPr>
    </w:p>
    <w:p w14:paraId="7B39094A" w14:textId="1F46C2DB" w:rsidR="003F4FF7" w:rsidRDefault="003F4FF7" w:rsidP="003F4FF7">
      <w:pPr>
        <w:pStyle w:val="Header"/>
        <w:ind w:left="-207"/>
        <w:jc w:val="both"/>
        <w:rPr>
          <w:rFonts w:cstheme="minorHAnsi"/>
          <w:b/>
        </w:rPr>
      </w:pPr>
      <w:r w:rsidRPr="003F4FF7">
        <w:rPr>
          <w:rFonts w:cstheme="minorHAnsi"/>
          <w:b/>
        </w:rPr>
        <w:t>To represent a learning ethos to the Compass Community</w:t>
      </w:r>
    </w:p>
    <w:p w14:paraId="78AE0E17" w14:textId="7A522955" w:rsidR="003F4FF7" w:rsidRDefault="003F4FF7" w:rsidP="003F4FF7">
      <w:pPr>
        <w:pStyle w:val="Header"/>
        <w:ind w:left="-207"/>
        <w:jc w:val="both"/>
        <w:rPr>
          <w:rFonts w:cstheme="minorHAnsi"/>
          <w:b/>
        </w:rPr>
      </w:pPr>
    </w:p>
    <w:p w14:paraId="3D089831" w14:textId="1AE71929" w:rsidR="003F4FF7" w:rsidRDefault="003F4FF7" w:rsidP="00621943">
      <w:pPr>
        <w:pStyle w:val="Header"/>
        <w:numPr>
          <w:ilvl w:val="0"/>
          <w:numId w:val="24"/>
        </w:numPr>
        <w:ind w:left="142" w:hanging="284"/>
        <w:jc w:val="both"/>
        <w:rPr>
          <w:rFonts w:cstheme="minorHAnsi"/>
        </w:rPr>
      </w:pPr>
      <w:r>
        <w:rPr>
          <w:rFonts w:cstheme="minorHAnsi"/>
        </w:rPr>
        <w:t xml:space="preserve">To speak positively and encourage learning opportunities at all </w:t>
      </w:r>
      <w:proofErr w:type="gramStart"/>
      <w:r>
        <w:rPr>
          <w:rFonts w:cstheme="minorHAnsi"/>
        </w:rPr>
        <w:t>times</w:t>
      </w:r>
      <w:proofErr w:type="gramEnd"/>
    </w:p>
    <w:p w14:paraId="264FE6CF" w14:textId="36B4EA63" w:rsidR="003F4FF7" w:rsidRDefault="003F4FF7" w:rsidP="00621943">
      <w:pPr>
        <w:pStyle w:val="Header"/>
        <w:numPr>
          <w:ilvl w:val="0"/>
          <w:numId w:val="24"/>
        </w:numPr>
        <w:ind w:left="142" w:hanging="284"/>
        <w:jc w:val="both"/>
        <w:rPr>
          <w:rFonts w:cstheme="minorHAnsi"/>
        </w:rPr>
      </w:pPr>
      <w:r>
        <w:rPr>
          <w:rFonts w:cstheme="minorHAnsi"/>
        </w:rPr>
        <w:t>To attend local and regional meetings to discuss learning opportunities and/or highlight areas for improvement</w:t>
      </w:r>
    </w:p>
    <w:p w14:paraId="55909BA0" w14:textId="7B4A83E2" w:rsidR="003F4FF7" w:rsidRDefault="003F4FF7" w:rsidP="00621943">
      <w:pPr>
        <w:pStyle w:val="Header"/>
        <w:numPr>
          <w:ilvl w:val="0"/>
          <w:numId w:val="24"/>
        </w:numPr>
        <w:ind w:left="142" w:hanging="284"/>
        <w:jc w:val="both"/>
        <w:rPr>
          <w:rFonts w:cstheme="minorHAnsi"/>
        </w:rPr>
      </w:pPr>
      <w:r>
        <w:rPr>
          <w:rFonts w:cstheme="minorHAnsi"/>
        </w:rPr>
        <w:t>Support employees with learning and development opportunities</w:t>
      </w:r>
    </w:p>
    <w:p w14:paraId="74B2791F" w14:textId="6016AE42" w:rsidR="003F4FF7" w:rsidRDefault="003F4FF7" w:rsidP="00621943">
      <w:pPr>
        <w:pStyle w:val="Header"/>
        <w:numPr>
          <w:ilvl w:val="0"/>
          <w:numId w:val="24"/>
        </w:numPr>
        <w:ind w:left="142" w:hanging="284"/>
        <w:jc w:val="both"/>
        <w:rPr>
          <w:rFonts w:cstheme="minorHAnsi"/>
        </w:rPr>
      </w:pPr>
      <w:r>
        <w:rPr>
          <w:rFonts w:cstheme="minorHAnsi"/>
        </w:rPr>
        <w:t>Complete regional project work when required</w:t>
      </w:r>
    </w:p>
    <w:p w14:paraId="61280D4A" w14:textId="04792A54" w:rsidR="003F4FF7" w:rsidRDefault="003F4FF7" w:rsidP="00621943">
      <w:pPr>
        <w:pStyle w:val="Header"/>
        <w:numPr>
          <w:ilvl w:val="0"/>
          <w:numId w:val="24"/>
        </w:numPr>
        <w:ind w:left="142" w:hanging="284"/>
        <w:jc w:val="both"/>
        <w:rPr>
          <w:rFonts w:cstheme="minorHAnsi"/>
        </w:rPr>
      </w:pPr>
      <w:r>
        <w:rPr>
          <w:rFonts w:cstheme="minorHAnsi"/>
        </w:rPr>
        <w:t>Maintain effective communication with social work teams</w:t>
      </w:r>
    </w:p>
    <w:p w14:paraId="37598001" w14:textId="5650FB7F" w:rsidR="003F4FF7" w:rsidRPr="003F4FF7" w:rsidRDefault="0036041F" w:rsidP="00621943">
      <w:pPr>
        <w:pStyle w:val="Header"/>
        <w:numPr>
          <w:ilvl w:val="0"/>
          <w:numId w:val="24"/>
        </w:numPr>
        <w:ind w:left="142" w:hanging="284"/>
        <w:jc w:val="both"/>
        <w:rPr>
          <w:rFonts w:cstheme="minorHAnsi"/>
        </w:rPr>
      </w:pPr>
      <w:r>
        <w:rPr>
          <w:rFonts w:cstheme="minorHAnsi"/>
        </w:rPr>
        <w:t xml:space="preserve">Maintain effective communication with </w:t>
      </w:r>
      <w:r w:rsidR="00145DD5">
        <w:rPr>
          <w:rFonts w:cstheme="minorHAnsi"/>
        </w:rPr>
        <w:t>l</w:t>
      </w:r>
      <w:r>
        <w:rPr>
          <w:rFonts w:cstheme="minorHAnsi"/>
        </w:rPr>
        <w:t xml:space="preserve">earning and </w:t>
      </w:r>
      <w:r w:rsidR="00145DD5">
        <w:rPr>
          <w:rFonts w:cstheme="minorHAnsi"/>
        </w:rPr>
        <w:t>d</w:t>
      </w:r>
      <w:r>
        <w:rPr>
          <w:rFonts w:cstheme="minorHAnsi"/>
        </w:rPr>
        <w:t>evelopment teams</w:t>
      </w:r>
    </w:p>
    <w:p w14:paraId="5E8CD8D5" w14:textId="77777777" w:rsidR="003F4FF7" w:rsidRPr="003F4FF7" w:rsidRDefault="003F4FF7" w:rsidP="003F4FF7">
      <w:pPr>
        <w:pStyle w:val="Header"/>
        <w:jc w:val="both"/>
        <w:rPr>
          <w:rFonts w:cstheme="minorHAnsi"/>
        </w:rPr>
      </w:pPr>
    </w:p>
    <w:p w14:paraId="76C57190" w14:textId="77777777" w:rsidR="00C57337" w:rsidRDefault="00C57337" w:rsidP="00C57337">
      <w:pPr>
        <w:rPr>
          <w:rFonts w:ascii="Calibri" w:hAnsi="Calibri"/>
          <w:b/>
          <w:bCs/>
          <w:sz w:val="22"/>
          <w:szCs w:val="22"/>
        </w:rPr>
      </w:pPr>
    </w:p>
    <w:p w14:paraId="0FA28D5D" w14:textId="7C50F443" w:rsidR="00C57337" w:rsidRPr="00E412CE" w:rsidRDefault="00C57337" w:rsidP="00145DD5">
      <w:pPr>
        <w:ind w:left="-567"/>
        <w:rPr>
          <w:rFonts w:ascii="Calibri" w:hAnsi="Calibri"/>
          <w:b/>
          <w:bCs/>
          <w:sz w:val="22"/>
          <w:szCs w:val="22"/>
        </w:rPr>
      </w:pPr>
      <w:r w:rsidRPr="00E412CE">
        <w:rPr>
          <w:rFonts w:ascii="Calibri" w:hAnsi="Calibri"/>
          <w:b/>
          <w:bCs/>
          <w:sz w:val="22"/>
          <w:szCs w:val="22"/>
        </w:rPr>
        <w:t>SAFEGU</w:t>
      </w:r>
      <w:r w:rsidR="00A453B7">
        <w:rPr>
          <w:rFonts w:ascii="Calibri" w:hAnsi="Calibri"/>
          <w:b/>
          <w:bCs/>
          <w:sz w:val="22"/>
          <w:szCs w:val="22"/>
        </w:rPr>
        <w:t>ARDING</w:t>
      </w:r>
    </w:p>
    <w:p w14:paraId="01BBD7D3" w14:textId="43FC185F" w:rsidR="0036041F" w:rsidRDefault="0036041F" w:rsidP="0036041F">
      <w:pPr>
        <w:pStyle w:val="BodyTextIndent"/>
        <w:widowControl/>
        <w:overflowPunct/>
        <w:autoSpaceDE/>
        <w:autoSpaceDN/>
        <w:adjustRightInd/>
        <w:spacing w:after="0"/>
        <w:ind w:left="0"/>
        <w:jc w:val="both"/>
        <w:rPr>
          <w:rFonts w:ascii="Calibri" w:hAnsi="Calibri"/>
          <w:sz w:val="22"/>
          <w:szCs w:val="22"/>
        </w:rPr>
      </w:pPr>
    </w:p>
    <w:p w14:paraId="393FDFCF" w14:textId="6C214BF6" w:rsidR="0036041F" w:rsidRDefault="0036041F" w:rsidP="0036041F">
      <w:pPr>
        <w:pStyle w:val="BodyTextIndent"/>
        <w:widowControl/>
        <w:overflowPunct/>
        <w:autoSpaceDE/>
        <w:autoSpaceDN/>
        <w:adjustRightInd/>
        <w:spacing w:after="0"/>
        <w:ind w:left="0"/>
        <w:jc w:val="both"/>
        <w:rPr>
          <w:rFonts w:ascii="Calibri" w:hAnsi="Calibri"/>
          <w:sz w:val="22"/>
          <w:szCs w:val="22"/>
        </w:rPr>
      </w:pPr>
      <w:r>
        <w:rPr>
          <w:rFonts w:ascii="Calibri" w:hAnsi="Calibri"/>
          <w:sz w:val="22"/>
          <w:szCs w:val="22"/>
        </w:rPr>
        <w:t xml:space="preserve">Safeguarding is everyone’s responsibility. A Learning and Development Trainer must be aware at all times of the risk of harm to children within our care and of harm to employees. Any safeguarding concerns must be reported to the appropriate individual as quick as is realistically possible. Failure to adhere to this will lead to disciplinary action. </w:t>
      </w:r>
    </w:p>
    <w:p w14:paraId="546C0497" w14:textId="495D3DB0" w:rsidR="00D108AD" w:rsidRDefault="00D108AD" w:rsidP="0036041F">
      <w:pPr>
        <w:pStyle w:val="BodyTextIndent"/>
        <w:widowControl/>
        <w:overflowPunct/>
        <w:autoSpaceDE/>
        <w:autoSpaceDN/>
        <w:adjustRightInd/>
        <w:spacing w:after="0"/>
        <w:ind w:left="0"/>
        <w:jc w:val="both"/>
        <w:rPr>
          <w:rFonts w:ascii="Calibri" w:hAnsi="Calibri"/>
          <w:sz w:val="22"/>
          <w:szCs w:val="22"/>
        </w:rPr>
      </w:pPr>
    </w:p>
    <w:p w14:paraId="19146939" w14:textId="2F3EF205" w:rsidR="00D108AD" w:rsidRDefault="00D108AD" w:rsidP="0036041F">
      <w:pPr>
        <w:pStyle w:val="BodyTextIndent"/>
        <w:widowControl/>
        <w:overflowPunct/>
        <w:autoSpaceDE/>
        <w:autoSpaceDN/>
        <w:adjustRightInd/>
        <w:spacing w:after="0"/>
        <w:ind w:left="0"/>
        <w:jc w:val="both"/>
        <w:rPr>
          <w:rFonts w:ascii="Calibri" w:hAnsi="Calibri"/>
          <w:sz w:val="22"/>
          <w:szCs w:val="22"/>
        </w:rPr>
      </w:pPr>
      <w:r>
        <w:rPr>
          <w:rFonts w:ascii="Calibri" w:hAnsi="Calibri"/>
          <w:sz w:val="22"/>
          <w:szCs w:val="22"/>
        </w:rPr>
        <w:t>Where necessary it may be required to:</w:t>
      </w:r>
    </w:p>
    <w:p w14:paraId="1CD77400" w14:textId="77777777" w:rsidR="00621943" w:rsidRDefault="00621943" w:rsidP="0036041F">
      <w:pPr>
        <w:pStyle w:val="BodyTextIndent"/>
        <w:widowControl/>
        <w:overflowPunct/>
        <w:autoSpaceDE/>
        <w:autoSpaceDN/>
        <w:adjustRightInd/>
        <w:spacing w:after="0"/>
        <w:ind w:left="0"/>
        <w:jc w:val="both"/>
        <w:rPr>
          <w:rFonts w:ascii="Calibri" w:hAnsi="Calibri"/>
          <w:sz w:val="22"/>
          <w:szCs w:val="22"/>
        </w:rPr>
      </w:pPr>
    </w:p>
    <w:p w14:paraId="2B82AA67" w14:textId="3B04FF26" w:rsidR="00C57337" w:rsidRPr="00621943" w:rsidRDefault="00C57337" w:rsidP="00621943">
      <w:pPr>
        <w:pStyle w:val="BodyTextIndent"/>
        <w:widowControl/>
        <w:numPr>
          <w:ilvl w:val="0"/>
          <w:numId w:val="12"/>
        </w:numPr>
        <w:overflowPunct/>
        <w:autoSpaceDE/>
        <w:autoSpaceDN/>
        <w:adjustRightInd/>
        <w:spacing w:after="0"/>
        <w:ind w:left="142" w:hanging="284"/>
        <w:jc w:val="both"/>
        <w:rPr>
          <w:rFonts w:ascii="Calibri" w:hAnsi="Calibri"/>
          <w:sz w:val="22"/>
          <w:szCs w:val="22"/>
        </w:rPr>
      </w:pPr>
      <w:r w:rsidRPr="007019F5">
        <w:rPr>
          <w:rFonts w:ascii="Calibri" w:hAnsi="Calibri"/>
          <w:sz w:val="22"/>
          <w:szCs w:val="22"/>
        </w:rPr>
        <w:t>Demonst</w:t>
      </w:r>
      <w:r w:rsidR="00A453B7" w:rsidRPr="007019F5">
        <w:rPr>
          <w:rFonts w:ascii="Calibri" w:hAnsi="Calibri"/>
          <w:sz w:val="22"/>
          <w:szCs w:val="22"/>
        </w:rPr>
        <w:t xml:space="preserve">rate a sound knowledge of </w:t>
      </w:r>
      <w:r w:rsidRPr="007019F5">
        <w:rPr>
          <w:rFonts w:ascii="Calibri" w:hAnsi="Calibri"/>
          <w:sz w:val="22"/>
          <w:szCs w:val="22"/>
        </w:rPr>
        <w:t>Safeguarding procedures</w:t>
      </w:r>
      <w:r w:rsidR="00A453B7" w:rsidRPr="007019F5">
        <w:rPr>
          <w:rFonts w:ascii="Calibri" w:hAnsi="Calibri"/>
          <w:sz w:val="22"/>
          <w:szCs w:val="22"/>
        </w:rPr>
        <w:t xml:space="preserve"> and attend safeguarding training as offered by the </w:t>
      </w:r>
      <w:proofErr w:type="spellStart"/>
      <w:r w:rsidR="00145DD5">
        <w:rPr>
          <w:rFonts w:ascii="Calibri" w:hAnsi="Calibri"/>
          <w:sz w:val="22"/>
          <w:szCs w:val="22"/>
        </w:rPr>
        <w:t>organisation</w:t>
      </w:r>
      <w:proofErr w:type="spellEnd"/>
    </w:p>
    <w:p w14:paraId="25A38F41" w14:textId="12DDF66E" w:rsidR="002A7B36" w:rsidRPr="007019F5" w:rsidRDefault="002A7B36" w:rsidP="002A7B36">
      <w:pPr>
        <w:pStyle w:val="BodyTextIndent"/>
        <w:widowControl/>
        <w:numPr>
          <w:ilvl w:val="0"/>
          <w:numId w:val="12"/>
        </w:numPr>
        <w:overflowPunct/>
        <w:autoSpaceDE/>
        <w:autoSpaceDN/>
        <w:adjustRightInd/>
        <w:spacing w:after="0"/>
        <w:ind w:left="142" w:hanging="284"/>
        <w:jc w:val="both"/>
        <w:rPr>
          <w:rFonts w:ascii="Calibri" w:hAnsi="Calibri"/>
          <w:sz w:val="22"/>
          <w:szCs w:val="22"/>
        </w:rPr>
      </w:pPr>
      <w:r w:rsidRPr="007019F5">
        <w:rPr>
          <w:rFonts w:ascii="Calibri" w:hAnsi="Calibri"/>
          <w:sz w:val="22"/>
          <w:szCs w:val="22"/>
        </w:rPr>
        <w:t xml:space="preserve">Ensure compliance with the </w:t>
      </w:r>
      <w:r>
        <w:rPr>
          <w:rFonts w:ascii="Calibri" w:hAnsi="Calibri"/>
          <w:sz w:val="22"/>
          <w:szCs w:val="22"/>
        </w:rPr>
        <w:t>Social Work England</w:t>
      </w:r>
      <w:r w:rsidR="00137EA9">
        <w:rPr>
          <w:rFonts w:ascii="Calibri" w:hAnsi="Calibri"/>
          <w:sz w:val="22"/>
          <w:szCs w:val="22"/>
        </w:rPr>
        <w:t>/Wales standards and where relevant</w:t>
      </w:r>
      <w:r w:rsidRPr="007019F5">
        <w:rPr>
          <w:rFonts w:ascii="Calibri" w:hAnsi="Calibri"/>
          <w:sz w:val="22"/>
          <w:szCs w:val="22"/>
        </w:rPr>
        <w:t xml:space="preserve"> to retain</w:t>
      </w:r>
      <w:r>
        <w:rPr>
          <w:rFonts w:ascii="Calibri" w:hAnsi="Calibri"/>
          <w:sz w:val="22"/>
          <w:szCs w:val="22"/>
        </w:rPr>
        <w:t xml:space="preserve"> Social Worker </w:t>
      </w:r>
      <w:r w:rsidR="00137EA9">
        <w:rPr>
          <w:rFonts w:ascii="Calibri" w:hAnsi="Calibri"/>
          <w:sz w:val="22"/>
          <w:szCs w:val="22"/>
        </w:rPr>
        <w:t xml:space="preserve">or other professional </w:t>
      </w:r>
      <w:r>
        <w:rPr>
          <w:rFonts w:ascii="Calibri" w:hAnsi="Calibri"/>
          <w:sz w:val="22"/>
          <w:szCs w:val="22"/>
        </w:rPr>
        <w:t>status</w:t>
      </w:r>
      <w:r w:rsidRPr="007019F5">
        <w:rPr>
          <w:rFonts w:ascii="Calibri" w:hAnsi="Calibri"/>
          <w:sz w:val="22"/>
          <w:szCs w:val="22"/>
        </w:rPr>
        <w:t xml:space="preserve"> and registration</w:t>
      </w:r>
    </w:p>
    <w:p w14:paraId="70C048B1" w14:textId="5CFC3C48" w:rsidR="002A7B36" w:rsidRPr="0068655C" w:rsidRDefault="002A7B36" w:rsidP="002A7B36">
      <w:pPr>
        <w:pStyle w:val="BodyTextIndent"/>
        <w:widowControl/>
        <w:numPr>
          <w:ilvl w:val="0"/>
          <w:numId w:val="12"/>
        </w:numPr>
        <w:overflowPunct/>
        <w:autoSpaceDE/>
        <w:autoSpaceDN/>
        <w:adjustRightInd/>
        <w:spacing w:after="0"/>
        <w:ind w:left="142" w:hanging="284"/>
        <w:jc w:val="both"/>
        <w:rPr>
          <w:rFonts w:ascii="Calibri" w:hAnsi="Calibri"/>
          <w:color w:val="000000" w:themeColor="text1"/>
          <w:sz w:val="22"/>
          <w:szCs w:val="22"/>
        </w:rPr>
      </w:pPr>
      <w:r w:rsidRPr="0068655C">
        <w:rPr>
          <w:rFonts w:ascii="Calibri" w:hAnsi="Calibri"/>
          <w:color w:val="000000" w:themeColor="text1"/>
          <w:sz w:val="22"/>
          <w:szCs w:val="22"/>
        </w:rPr>
        <w:t>Work in partnership with the relevant professionals to ensure that the child and young person’s needs are met through effective working together frameworks</w:t>
      </w:r>
    </w:p>
    <w:p w14:paraId="7ECAE846" w14:textId="0673644B" w:rsidR="00C57337" w:rsidRPr="0068655C" w:rsidRDefault="00C57337" w:rsidP="00621943">
      <w:pPr>
        <w:pStyle w:val="BodyTextIndent"/>
        <w:widowControl/>
        <w:numPr>
          <w:ilvl w:val="0"/>
          <w:numId w:val="12"/>
        </w:numPr>
        <w:overflowPunct/>
        <w:autoSpaceDE/>
        <w:autoSpaceDN/>
        <w:adjustRightInd/>
        <w:spacing w:after="0"/>
        <w:ind w:left="142" w:hanging="284"/>
        <w:jc w:val="both"/>
        <w:rPr>
          <w:rFonts w:ascii="Calibri" w:hAnsi="Calibri"/>
          <w:color w:val="000000" w:themeColor="text1"/>
          <w:sz w:val="22"/>
          <w:szCs w:val="22"/>
        </w:rPr>
      </w:pPr>
      <w:r w:rsidRPr="0068655C">
        <w:rPr>
          <w:rFonts w:ascii="Calibri" w:hAnsi="Calibri"/>
          <w:color w:val="000000" w:themeColor="text1"/>
          <w:sz w:val="22"/>
          <w:szCs w:val="22"/>
        </w:rPr>
        <w:t>Attend social</w:t>
      </w:r>
      <w:r w:rsidRPr="0068655C">
        <w:rPr>
          <w:rFonts w:ascii="Calibri" w:hAnsi="Calibri"/>
          <w:color w:val="000000" w:themeColor="text1"/>
          <w:sz w:val="22"/>
          <w:szCs w:val="22"/>
          <w:lang w:val="en-GB"/>
        </w:rPr>
        <w:t xml:space="preserve"> and consultation </w:t>
      </w:r>
      <w:r w:rsidRPr="0068655C">
        <w:rPr>
          <w:rFonts w:ascii="Calibri" w:hAnsi="Calibri"/>
          <w:color w:val="000000" w:themeColor="text1"/>
          <w:sz w:val="22"/>
          <w:szCs w:val="22"/>
        </w:rPr>
        <w:t>activities relating to the support of Foster Carers</w:t>
      </w:r>
      <w:r w:rsidR="002A7B36" w:rsidRPr="0068655C">
        <w:rPr>
          <w:rFonts w:ascii="Calibri" w:hAnsi="Calibri"/>
          <w:color w:val="000000" w:themeColor="text1"/>
          <w:sz w:val="22"/>
          <w:szCs w:val="22"/>
        </w:rPr>
        <w:t xml:space="preserve"> where required</w:t>
      </w:r>
    </w:p>
    <w:p w14:paraId="13DB4DA4" w14:textId="16385D16" w:rsidR="0068655C" w:rsidRPr="0068655C" w:rsidRDefault="0068655C" w:rsidP="00621943">
      <w:pPr>
        <w:pStyle w:val="BodyTextIndent"/>
        <w:widowControl/>
        <w:numPr>
          <w:ilvl w:val="0"/>
          <w:numId w:val="12"/>
        </w:numPr>
        <w:overflowPunct/>
        <w:autoSpaceDE/>
        <w:autoSpaceDN/>
        <w:adjustRightInd/>
        <w:spacing w:after="0"/>
        <w:ind w:left="142" w:hanging="284"/>
        <w:jc w:val="both"/>
        <w:rPr>
          <w:rFonts w:ascii="Calibri" w:hAnsi="Calibri"/>
          <w:color w:val="000000" w:themeColor="text1"/>
          <w:sz w:val="22"/>
          <w:szCs w:val="22"/>
        </w:rPr>
      </w:pPr>
      <w:r w:rsidRPr="0068655C">
        <w:rPr>
          <w:rFonts w:ascii="Calibri" w:hAnsi="Calibri"/>
          <w:color w:val="000000" w:themeColor="text1"/>
          <w:sz w:val="22"/>
          <w:szCs w:val="22"/>
        </w:rPr>
        <w:t>Comply with any safeguarding or child protection enquiry as requested</w:t>
      </w:r>
    </w:p>
    <w:p w14:paraId="4C06B482" w14:textId="6001D5BE" w:rsidR="00145DD5" w:rsidRDefault="00145DD5" w:rsidP="00621943">
      <w:pPr>
        <w:rPr>
          <w:rFonts w:ascii="Calibri" w:hAnsi="Calibri"/>
          <w:bCs/>
          <w:sz w:val="22"/>
          <w:szCs w:val="22"/>
        </w:rPr>
      </w:pPr>
    </w:p>
    <w:p w14:paraId="33908778" w14:textId="77777777" w:rsidR="00145DD5" w:rsidRPr="00621943" w:rsidRDefault="00145DD5" w:rsidP="00621943">
      <w:pPr>
        <w:rPr>
          <w:rFonts w:ascii="Calibri" w:hAnsi="Calibri"/>
          <w:bCs/>
          <w:sz w:val="22"/>
          <w:szCs w:val="22"/>
        </w:rPr>
      </w:pPr>
    </w:p>
    <w:p w14:paraId="2B819291" w14:textId="7A2A80AF" w:rsidR="0042184F" w:rsidRPr="00106DC0" w:rsidRDefault="00A91794" w:rsidP="00A91794">
      <w:pPr>
        <w:jc w:val="both"/>
        <w:rPr>
          <w:rFonts w:ascii="Calibri" w:hAnsi="Calibri" w:cs="Arial"/>
          <w:b/>
          <w:sz w:val="22"/>
          <w:szCs w:val="22"/>
        </w:rPr>
      </w:pPr>
      <w:r>
        <w:rPr>
          <w:rFonts w:ascii="Calibri" w:hAnsi="Calibri" w:cs="Arial"/>
          <w:b/>
          <w:sz w:val="22"/>
          <w:szCs w:val="22"/>
          <w:lang w:val="en-GB"/>
        </w:rPr>
        <w:t>ORGANISATIONAL</w:t>
      </w:r>
    </w:p>
    <w:p w14:paraId="24E081AB" w14:textId="77777777" w:rsidR="0042184F" w:rsidRPr="00106DC0" w:rsidRDefault="0042184F" w:rsidP="0042184F">
      <w:pPr>
        <w:pStyle w:val="ListParagraph"/>
        <w:widowControl/>
        <w:overflowPunct/>
        <w:autoSpaceDE/>
        <w:autoSpaceDN/>
        <w:adjustRightInd/>
        <w:spacing w:after="200" w:line="276" w:lineRule="auto"/>
        <w:contextualSpacing/>
        <w:jc w:val="both"/>
        <w:rPr>
          <w:rFonts w:ascii="Calibri" w:hAnsi="Calibri"/>
          <w:bCs/>
          <w:sz w:val="22"/>
          <w:szCs w:val="22"/>
        </w:rPr>
      </w:pPr>
      <w:r w:rsidRPr="00106DC0">
        <w:rPr>
          <w:rFonts w:ascii="Calibri" w:hAnsi="Calibri" w:cs="Arial"/>
          <w:sz w:val="22"/>
          <w:szCs w:val="22"/>
        </w:rPr>
        <w:t xml:space="preserve"> </w:t>
      </w:r>
    </w:p>
    <w:p w14:paraId="4732D3D5" w14:textId="05422D85" w:rsidR="00A91794" w:rsidRDefault="00EA56B2" w:rsidP="00621943">
      <w:pPr>
        <w:pStyle w:val="ListParagraph"/>
        <w:widowControl/>
        <w:numPr>
          <w:ilvl w:val="0"/>
          <w:numId w:val="16"/>
        </w:numPr>
        <w:overflowPunct/>
        <w:autoSpaceDE/>
        <w:autoSpaceDN/>
        <w:adjustRightInd/>
        <w:ind w:left="142" w:hanging="284"/>
        <w:contextualSpacing/>
        <w:jc w:val="both"/>
        <w:rPr>
          <w:rFonts w:ascii="Calibri" w:hAnsi="Calibri" w:cs="Arial"/>
          <w:sz w:val="22"/>
          <w:szCs w:val="22"/>
        </w:rPr>
      </w:pPr>
      <w:r>
        <w:rPr>
          <w:rFonts w:ascii="Calibri" w:hAnsi="Calibri" w:cs="Arial"/>
          <w:sz w:val="22"/>
          <w:szCs w:val="22"/>
        </w:rPr>
        <w:lastRenderedPageBreak/>
        <w:t>To undertake broadly similar duties commensurate with the level of the post as required by the manager even where the tasks are not specifically outlined in the job description</w:t>
      </w:r>
    </w:p>
    <w:p w14:paraId="56D8FA1E" w14:textId="1E95FE41" w:rsidR="002A7B36" w:rsidRPr="00EC6BC8" w:rsidRDefault="002A7B36" w:rsidP="00621943">
      <w:pPr>
        <w:pStyle w:val="ListParagraph"/>
        <w:widowControl/>
        <w:numPr>
          <w:ilvl w:val="0"/>
          <w:numId w:val="16"/>
        </w:numPr>
        <w:overflowPunct/>
        <w:autoSpaceDE/>
        <w:autoSpaceDN/>
        <w:adjustRightInd/>
        <w:ind w:left="142" w:hanging="284"/>
        <w:contextualSpacing/>
        <w:jc w:val="both"/>
        <w:rPr>
          <w:rFonts w:ascii="Calibri" w:hAnsi="Calibri" w:cs="Arial"/>
          <w:sz w:val="22"/>
          <w:szCs w:val="22"/>
        </w:rPr>
      </w:pPr>
      <w:r>
        <w:rPr>
          <w:rFonts w:ascii="Calibri" w:hAnsi="Calibri" w:cs="Arial"/>
          <w:sz w:val="22"/>
          <w:szCs w:val="22"/>
        </w:rPr>
        <w:t>To attend head office (Loughborough) when required</w:t>
      </w:r>
    </w:p>
    <w:p w14:paraId="2E8ED27B" w14:textId="19A94CD2" w:rsidR="00EC6BC8" w:rsidRPr="00EC6BC8" w:rsidRDefault="00EC6BC8" w:rsidP="00621943">
      <w:pPr>
        <w:pStyle w:val="ListParagraph"/>
        <w:widowControl/>
        <w:numPr>
          <w:ilvl w:val="0"/>
          <w:numId w:val="16"/>
        </w:numPr>
        <w:overflowPunct/>
        <w:autoSpaceDE/>
        <w:autoSpaceDN/>
        <w:adjustRightInd/>
        <w:ind w:left="142" w:hanging="284"/>
        <w:contextualSpacing/>
        <w:jc w:val="both"/>
        <w:rPr>
          <w:rFonts w:ascii="Calibri" w:hAnsi="Calibri" w:cs="Arial"/>
          <w:sz w:val="22"/>
          <w:szCs w:val="22"/>
        </w:rPr>
      </w:pPr>
      <w:r>
        <w:rPr>
          <w:rFonts w:ascii="Calibri" w:hAnsi="Calibri" w:cs="Arial"/>
          <w:sz w:val="22"/>
          <w:szCs w:val="22"/>
        </w:rPr>
        <w:t>To be an effective advocate for Compass, promoting a positive image to maintain our high standards and positive reputation</w:t>
      </w:r>
    </w:p>
    <w:p w14:paraId="290820DE" w14:textId="43759D84" w:rsidR="00A91794" w:rsidRPr="00EC6BC8" w:rsidRDefault="00A91794" w:rsidP="00621943">
      <w:pPr>
        <w:pStyle w:val="ListParagraph"/>
        <w:widowControl/>
        <w:numPr>
          <w:ilvl w:val="0"/>
          <w:numId w:val="16"/>
        </w:numPr>
        <w:overflowPunct/>
        <w:autoSpaceDE/>
        <w:autoSpaceDN/>
        <w:adjustRightInd/>
        <w:ind w:left="142" w:hanging="284"/>
        <w:contextualSpacing/>
        <w:jc w:val="both"/>
        <w:rPr>
          <w:rFonts w:ascii="Calibri" w:hAnsi="Calibri" w:cs="Arial"/>
          <w:sz w:val="22"/>
          <w:szCs w:val="22"/>
        </w:rPr>
      </w:pPr>
      <w:r w:rsidRPr="00106DC0">
        <w:rPr>
          <w:rFonts w:ascii="Calibri" w:hAnsi="Calibri" w:cs="Arial"/>
          <w:sz w:val="22"/>
          <w:szCs w:val="22"/>
        </w:rPr>
        <w:t>To work within the provisions of the Data Protection Act, observing strict confidentiality in relation to all aspects of work undertaken.</w:t>
      </w:r>
    </w:p>
    <w:p w14:paraId="3B6B8A42" w14:textId="74FF6CB1" w:rsidR="00A91794" w:rsidRPr="00EC6BC8" w:rsidRDefault="00A91794" w:rsidP="00621943">
      <w:pPr>
        <w:pStyle w:val="ListParagraph"/>
        <w:widowControl/>
        <w:numPr>
          <w:ilvl w:val="0"/>
          <w:numId w:val="16"/>
        </w:numPr>
        <w:overflowPunct/>
        <w:autoSpaceDE/>
        <w:autoSpaceDN/>
        <w:adjustRightInd/>
        <w:ind w:left="142" w:hanging="284"/>
        <w:contextualSpacing/>
        <w:jc w:val="both"/>
        <w:rPr>
          <w:rFonts w:ascii="Calibri" w:hAnsi="Calibri"/>
          <w:sz w:val="22"/>
          <w:szCs w:val="22"/>
        </w:rPr>
      </w:pPr>
      <w:r w:rsidRPr="00106DC0">
        <w:rPr>
          <w:rFonts w:ascii="Calibri" w:hAnsi="Calibri"/>
          <w:sz w:val="22"/>
          <w:szCs w:val="22"/>
        </w:rPr>
        <w:t xml:space="preserve">The post holder will be expected to competently use electronic systems effectively  </w:t>
      </w:r>
    </w:p>
    <w:p w14:paraId="673C36C6" w14:textId="0625AAF9" w:rsidR="00A91794" w:rsidRPr="007019F5" w:rsidRDefault="00A91794" w:rsidP="00621943">
      <w:pPr>
        <w:pStyle w:val="ListParagraph"/>
        <w:widowControl/>
        <w:numPr>
          <w:ilvl w:val="0"/>
          <w:numId w:val="16"/>
        </w:numPr>
        <w:overflowPunct/>
        <w:autoSpaceDE/>
        <w:autoSpaceDN/>
        <w:adjustRightInd/>
        <w:ind w:left="142" w:hanging="284"/>
        <w:contextualSpacing/>
        <w:jc w:val="both"/>
        <w:rPr>
          <w:rFonts w:ascii="Calibri" w:hAnsi="Calibri"/>
          <w:sz w:val="22"/>
          <w:szCs w:val="22"/>
        </w:rPr>
      </w:pPr>
      <w:r>
        <w:rPr>
          <w:rFonts w:ascii="Calibri" w:hAnsi="Calibri"/>
          <w:sz w:val="22"/>
          <w:szCs w:val="22"/>
        </w:rPr>
        <w:t xml:space="preserve">The post holder will be expected to undertake training and development deemed necessary for the </w:t>
      </w:r>
      <w:r w:rsidR="00E24B38">
        <w:rPr>
          <w:rFonts w:ascii="Calibri" w:hAnsi="Calibri"/>
          <w:sz w:val="22"/>
          <w:szCs w:val="22"/>
        </w:rPr>
        <w:t>continuation</w:t>
      </w:r>
      <w:r>
        <w:rPr>
          <w:rFonts w:ascii="Calibri" w:hAnsi="Calibri"/>
          <w:sz w:val="22"/>
          <w:szCs w:val="22"/>
        </w:rPr>
        <w:t xml:space="preserve"> of the post</w:t>
      </w:r>
    </w:p>
    <w:p w14:paraId="10523768" w14:textId="77E85AAC" w:rsidR="00A91794" w:rsidRPr="00EC6BC8" w:rsidRDefault="00A91794" w:rsidP="00621943">
      <w:pPr>
        <w:pStyle w:val="ListParagraph"/>
        <w:widowControl/>
        <w:numPr>
          <w:ilvl w:val="0"/>
          <w:numId w:val="16"/>
        </w:numPr>
        <w:overflowPunct/>
        <w:autoSpaceDE/>
        <w:autoSpaceDN/>
        <w:adjustRightInd/>
        <w:ind w:left="142" w:hanging="284"/>
        <w:contextualSpacing/>
        <w:jc w:val="both"/>
        <w:rPr>
          <w:rFonts w:ascii="Calibri" w:hAnsi="Calibri"/>
          <w:sz w:val="22"/>
          <w:szCs w:val="22"/>
        </w:rPr>
      </w:pPr>
      <w:r w:rsidRPr="00106DC0">
        <w:rPr>
          <w:rFonts w:ascii="Calibri" w:hAnsi="Calibri"/>
          <w:sz w:val="22"/>
          <w:szCs w:val="22"/>
        </w:rPr>
        <w:t>The post holder will</w:t>
      </w:r>
      <w:r>
        <w:rPr>
          <w:rFonts w:ascii="Calibri" w:hAnsi="Calibri"/>
          <w:sz w:val="22"/>
          <w:szCs w:val="22"/>
        </w:rPr>
        <w:t xml:space="preserve"> be expected to ensure compliance with all policies within the employee handbook. </w:t>
      </w:r>
    </w:p>
    <w:p w14:paraId="08F2F88E" w14:textId="5F23794D" w:rsidR="00A91794" w:rsidRPr="00EC6BC8" w:rsidRDefault="00A91794" w:rsidP="00621943">
      <w:pPr>
        <w:pStyle w:val="ListParagraph"/>
        <w:widowControl/>
        <w:numPr>
          <w:ilvl w:val="0"/>
          <w:numId w:val="16"/>
        </w:numPr>
        <w:overflowPunct/>
        <w:autoSpaceDE/>
        <w:autoSpaceDN/>
        <w:adjustRightInd/>
        <w:ind w:left="142" w:hanging="284"/>
        <w:contextualSpacing/>
        <w:jc w:val="both"/>
        <w:rPr>
          <w:rFonts w:ascii="Calibri" w:hAnsi="Calibri"/>
          <w:sz w:val="22"/>
          <w:szCs w:val="22"/>
        </w:rPr>
      </w:pPr>
      <w:r w:rsidRPr="00106DC0">
        <w:rPr>
          <w:rFonts w:ascii="Calibri" w:hAnsi="Calibri"/>
          <w:sz w:val="22"/>
          <w:szCs w:val="22"/>
        </w:rPr>
        <w:t>Ensuring compliance with safeguarding procedures, throughout all work within the Company, keeping the manager informed of work in progress and inform the manager immediately of any child protection matter or serious complaint.</w:t>
      </w:r>
    </w:p>
    <w:p w14:paraId="4A2F456D" w14:textId="61BEFA29" w:rsidR="007E266C" w:rsidRPr="00EC6BC8" w:rsidRDefault="00A91794" w:rsidP="00621943">
      <w:pPr>
        <w:pStyle w:val="Header"/>
        <w:widowControl w:val="0"/>
        <w:numPr>
          <w:ilvl w:val="0"/>
          <w:numId w:val="16"/>
        </w:numPr>
        <w:tabs>
          <w:tab w:val="clear" w:pos="4513"/>
          <w:tab w:val="clear" w:pos="9026"/>
        </w:tabs>
        <w:overflowPunct w:val="0"/>
        <w:autoSpaceDE w:val="0"/>
        <w:autoSpaceDN w:val="0"/>
        <w:adjustRightInd w:val="0"/>
        <w:ind w:left="142" w:hanging="284"/>
        <w:jc w:val="both"/>
        <w:rPr>
          <w:rFonts w:ascii="Calibri" w:hAnsi="Calibri" w:cs="Arial"/>
        </w:rPr>
      </w:pPr>
      <w:r w:rsidRPr="00106DC0">
        <w:rPr>
          <w:rFonts w:ascii="Calibri" w:hAnsi="Calibri" w:cs="Arial"/>
        </w:rPr>
        <w:t>The nature of the agency business means that tasks and responsibilities are sometimes unpredictable.  Staff are therefore expected to work flexibly when the occasion arises.</w:t>
      </w:r>
    </w:p>
    <w:p w14:paraId="12873D98" w14:textId="742FB16B" w:rsidR="0042184F" w:rsidRPr="00106DC0" w:rsidRDefault="00621943" w:rsidP="00621943">
      <w:pPr>
        <w:pStyle w:val="Header"/>
        <w:widowControl w:val="0"/>
        <w:numPr>
          <w:ilvl w:val="0"/>
          <w:numId w:val="16"/>
        </w:numPr>
        <w:tabs>
          <w:tab w:val="clear" w:pos="4513"/>
          <w:tab w:val="clear" w:pos="9026"/>
        </w:tabs>
        <w:overflowPunct w:val="0"/>
        <w:autoSpaceDE w:val="0"/>
        <w:autoSpaceDN w:val="0"/>
        <w:adjustRightInd w:val="0"/>
        <w:ind w:left="142" w:hanging="284"/>
        <w:jc w:val="both"/>
        <w:rPr>
          <w:rFonts w:ascii="Calibri" w:hAnsi="Calibri" w:cs="Arial"/>
        </w:rPr>
      </w:pPr>
      <w:r>
        <w:rPr>
          <w:rFonts w:ascii="Calibri" w:hAnsi="Calibri" w:cs="Arial"/>
        </w:rPr>
        <w:t>National and regional travel are expected as part of this role with some overnight stays required.</w:t>
      </w:r>
    </w:p>
    <w:p w14:paraId="69529F46" w14:textId="4AA9CE99" w:rsidR="0042184F" w:rsidRDefault="0042184F" w:rsidP="00CD3B81">
      <w:pPr>
        <w:ind w:hanging="567"/>
        <w:jc w:val="both"/>
        <w:rPr>
          <w:rFonts w:asciiTheme="minorHAnsi" w:hAnsiTheme="minorHAnsi" w:cstheme="minorHAnsi"/>
          <w:b/>
          <w:sz w:val="24"/>
          <w:szCs w:val="22"/>
        </w:rPr>
      </w:pPr>
    </w:p>
    <w:p w14:paraId="6F67B2C6" w14:textId="7842450C" w:rsidR="00145DD5" w:rsidRDefault="00145DD5" w:rsidP="00CD3B81">
      <w:pPr>
        <w:ind w:hanging="567"/>
        <w:jc w:val="both"/>
        <w:rPr>
          <w:rFonts w:asciiTheme="minorHAnsi" w:hAnsiTheme="minorHAnsi" w:cstheme="minorHAnsi"/>
          <w:b/>
          <w:sz w:val="24"/>
          <w:szCs w:val="22"/>
        </w:rPr>
      </w:pPr>
    </w:p>
    <w:p w14:paraId="215FC596" w14:textId="722BD871" w:rsidR="00145DD5" w:rsidRDefault="00145DD5" w:rsidP="00CD3B81">
      <w:pPr>
        <w:ind w:hanging="567"/>
        <w:jc w:val="both"/>
        <w:rPr>
          <w:rFonts w:asciiTheme="minorHAnsi" w:hAnsiTheme="minorHAnsi" w:cstheme="minorHAnsi"/>
          <w:b/>
          <w:sz w:val="24"/>
          <w:szCs w:val="22"/>
        </w:rPr>
      </w:pPr>
    </w:p>
    <w:p w14:paraId="171B55CC" w14:textId="0EB73892" w:rsidR="00145DD5" w:rsidRDefault="00145DD5" w:rsidP="00CD3B81">
      <w:pPr>
        <w:ind w:hanging="567"/>
        <w:jc w:val="both"/>
        <w:rPr>
          <w:rFonts w:asciiTheme="minorHAnsi" w:hAnsiTheme="minorHAnsi" w:cstheme="minorHAnsi"/>
          <w:b/>
          <w:sz w:val="24"/>
          <w:szCs w:val="22"/>
        </w:rPr>
      </w:pPr>
    </w:p>
    <w:p w14:paraId="2601FB21" w14:textId="350BDC68" w:rsidR="00145DD5" w:rsidRDefault="00145DD5" w:rsidP="00CD3B81">
      <w:pPr>
        <w:ind w:hanging="567"/>
        <w:jc w:val="both"/>
        <w:rPr>
          <w:rFonts w:asciiTheme="minorHAnsi" w:hAnsiTheme="minorHAnsi" w:cstheme="minorHAnsi"/>
          <w:b/>
          <w:sz w:val="24"/>
          <w:szCs w:val="22"/>
        </w:rPr>
      </w:pPr>
    </w:p>
    <w:p w14:paraId="23135D32" w14:textId="38EB11B8" w:rsidR="00145DD5" w:rsidRDefault="00145DD5" w:rsidP="00CD3B81">
      <w:pPr>
        <w:ind w:hanging="567"/>
        <w:jc w:val="both"/>
        <w:rPr>
          <w:rFonts w:asciiTheme="minorHAnsi" w:hAnsiTheme="minorHAnsi" w:cstheme="minorHAnsi"/>
          <w:b/>
          <w:sz w:val="24"/>
          <w:szCs w:val="22"/>
        </w:rPr>
      </w:pPr>
    </w:p>
    <w:p w14:paraId="2D138F6B" w14:textId="6271D1F6" w:rsidR="00145DD5" w:rsidRDefault="00145DD5" w:rsidP="00CD3B81">
      <w:pPr>
        <w:ind w:hanging="567"/>
        <w:jc w:val="both"/>
        <w:rPr>
          <w:rFonts w:asciiTheme="minorHAnsi" w:hAnsiTheme="minorHAnsi" w:cstheme="minorHAnsi"/>
          <w:b/>
          <w:sz w:val="24"/>
          <w:szCs w:val="22"/>
        </w:rPr>
      </w:pPr>
    </w:p>
    <w:p w14:paraId="4390BF41" w14:textId="2295F1D6" w:rsidR="00145DD5" w:rsidRPr="00CD3B81" w:rsidRDefault="00145DD5" w:rsidP="00CD3B81">
      <w:pPr>
        <w:ind w:hanging="567"/>
        <w:jc w:val="both"/>
        <w:rPr>
          <w:rFonts w:asciiTheme="minorHAnsi" w:hAnsiTheme="minorHAnsi" w:cstheme="minorHAnsi"/>
          <w:b/>
          <w:sz w:val="24"/>
          <w:szCs w:val="22"/>
        </w:rPr>
      </w:pPr>
      <w:r>
        <w:rPr>
          <w:rFonts w:asciiTheme="minorHAnsi" w:hAnsiTheme="minorHAnsi" w:cstheme="minorHAnsi"/>
          <w:b/>
          <w:sz w:val="24"/>
          <w:szCs w:val="22"/>
        </w:rPr>
        <w:t>END</w:t>
      </w:r>
    </w:p>
    <w:sectPr w:rsidR="00145DD5" w:rsidRPr="00CD3B81" w:rsidSect="00895EDB">
      <w:headerReference w:type="default" r:id="rId7"/>
      <w:footerReference w:type="default" r:id="rId8"/>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BFD8" w14:textId="77777777" w:rsidR="002B16F9" w:rsidRDefault="002B16F9" w:rsidP="00AD1A28">
      <w:r>
        <w:separator/>
      </w:r>
    </w:p>
  </w:endnote>
  <w:endnote w:type="continuationSeparator" w:id="0">
    <w:p w14:paraId="1A0B4B3C" w14:textId="77777777" w:rsidR="002B16F9" w:rsidRDefault="002B16F9"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467B" w14:textId="43128FBF" w:rsidR="00E551E1" w:rsidRPr="001B0D54" w:rsidRDefault="00E551E1" w:rsidP="00E551E1">
    <w:pPr>
      <w:pStyle w:val="Footer"/>
      <w:jc w:val="center"/>
      <w:rPr>
        <w:b/>
        <w:bCs/>
        <w:color w:val="FFFFFF" w:themeColor="background1"/>
        <w:sz w:val="20"/>
        <w:szCs w:val="20"/>
      </w:rPr>
    </w:pPr>
    <w:r>
      <w:rPr>
        <w:noProof/>
        <w:lang w:eastAsia="en-GB"/>
      </w:rPr>
      <w:drawing>
        <wp:anchor distT="0" distB="0" distL="114300" distR="114300" simplePos="0" relativeHeight="251665408" behindDoc="1" locked="0" layoutInCell="1" allowOverlap="1" wp14:anchorId="69E70766" wp14:editId="58830A48">
          <wp:simplePos x="0" y="0"/>
          <wp:positionH relativeFrom="column">
            <wp:posOffset>-914400</wp:posOffset>
          </wp:positionH>
          <wp:positionV relativeFrom="paragraph">
            <wp:posOffset>-28961</wp:posOffset>
          </wp:positionV>
          <wp:extent cx="7571740" cy="83488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348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137EA9">
      <w:rPr>
        <w:b/>
        <w:bCs/>
        <w:noProof/>
        <w:color w:val="FFFFFF" w:themeColor="background1"/>
        <w:sz w:val="20"/>
        <w:szCs w:val="20"/>
      </w:rPr>
      <w:t>2</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137EA9">
      <w:rPr>
        <w:b/>
        <w:bCs/>
        <w:noProof/>
        <w:color w:val="FFFFFF" w:themeColor="background1"/>
        <w:sz w:val="20"/>
        <w:szCs w:val="20"/>
      </w:rPr>
      <w:t>3</w:t>
    </w:r>
    <w:r w:rsidRPr="001B0D54">
      <w:rPr>
        <w:b/>
        <w:bCs/>
        <w:color w:val="FFFFFF" w:themeColor="background1"/>
        <w:sz w:val="20"/>
        <w:szCs w:val="20"/>
      </w:rPr>
      <w:fldChar w:fldCharType="end"/>
    </w:r>
  </w:p>
  <w:p w14:paraId="4AA5A5C0" w14:textId="39D9B113" w:rsidR="00EA0C80" w:rsidRPr="00E551E1" w:rsidRDefault="00E551E1" w:rsidP="00E551E1">
    <w:pPr>
      <w:pStyle w:val="Footer"/>
      <w:tabs>
        <w:tab w:val="clear" w:pos="9026"/>
      </w:tabs>
    </w:pPr>
    <w:r w:rsidRPr="00CD7207">
      <w:rPr>
        <w:rFonts w:ascii="Arial" w:eastAsia="Calibri" w:hAnsi="Arial" w:cs="Arial"/>
        <w:b/>
        <w:bCs/>
        <w:color w:val="FFFFFF" w:themeColor="background1"/>
        <w:sz w:val="18"/>
        <w:szCs w:val="20"/>
      </w:rPr>
      <w:t>Doc Type:</w:t>
    </w:r>
    <w:r w:rsidR="00A417A3">
      <w:rPr>
        <w:rFonts w:ascii="Arial" w:eastAsia="Calibri" w:hAnsi="Arial" w:cs="Arial"/>
        <w:b/>
        <w:bCs/>
        <w:color w:val="FFFFFF" w:themeColor="background1"/>
        <w:sz w:val="18"/>
        <w:szCs w:val="20"/>
      </w:rPr>
      <w:t xml:space="preserve"> Learning and Development Trainer</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363C28">
      <w:rPr>
        <w:rFonts w:ascii="Arial" w:eastAsia="Calibri" w:hAnsi="Arial" w:cs="Arial"/>
        <w:b/>
        <w:bCs/>
        <w:color w:val="FFFFFF" w:themeColor="background1"/>
        <w:sz w:val="18"/>
        <w:szCs w:val="20"/>
      </w:rPr>
      <w:t>May 2023</w:t>
    </w:r>
    <w:r>
      <w:rPr>
        <w:rFonts w:ascii="Arial" w:eastAsia="Calibri" w:hAnsi="Arial" w:cs="Arial"/>
        <w:b/>
        <w:bCs/>
        <w:color w:val="FFFFFF" w:themeColor="background1"/>
        <w:sz w:val="18"/>
        <w:szCs w:val="20"/>
      </w:rPr>
      <w:br/>
    </w: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A417A3">
      <w:rPr>
        <w:rFonts w:ascii="Arial" w:eastAsia="Calibri" w:hAnsi="Arial" w:cs="Arial"/>
        <w:b/>
        <w:color w:val="FFFFFF" w:themeColor="background1"/>
        <w:sz w:val="18"/>
        <w:szCs w:val="20"/>
      </w:rPr>
      <w:tab/>
    </w:r>
    <w:r w:rsidR="00A417A3">
      <w:rPr>
        <w:rFonts w:ascii="Arial" w:eastAsia="Calibri" w:hAnsi="Arial" w:cs="Arial"/>
        <w:b/>
        <w:color w:val="FFFFFF" w:themeColor="background1"/>
        <w:sz w:val="18"/>
        <w:szCs w:val="20"/>
      </w:rPr>
      <w:tab/>
    </w:r>
    <w:r w:rsidR="00A417A3">
      <w:rPr>
        <w:rFonts w:ascii="Arial" w:eastAsia="Calibri" w:hAnsi="Arial" w:cs="Arial"/>
        <w:b/>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7912" w14:textId="77777777" w:rsidR="002B16F9" w:rsidRDefault="002B16F9" w:rsidP="00AD1A28">
      <w:r>
        <w:separator/>
      </w:r>
    </w:p>
  </w:footnote>
  <w:footnote w:type="continuationSeparator" w:id="0">
    <w:p w14:paraId="01743BF1" w14:textId="77777777" w:rsidR="002B16F9" w:rsidRDefault="002B16F9"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ED1" w14:textId="46A343B8" w:rsidR="00A91794" w:rsidRDefault="00EA0C80">
    <w:pPr>
      <w:pStyle w:val="Header"/>
      <w:rPr>
        <w:noProof/>
        <w:lang w:eastAsia="en-GB"/>
      </w:rPr>
    </w:pPr>
    <w:r>
      <w:rPr>
        <w:noProof/>
        <w:lang w:eastAsia="en-GB"/>
      </w:rPr>
      <w:drawing>
        <wp:anchor distT="0" distB="0" distL="114300" distR="114300" simplePos="0" relativeHeight="251658240" behindDoc="0" locked="0" layoutInCell="1" allowOverlap="1" wp14:anchorId="382DC38D" wp14:editId="636BEB41">
          <wp:simplePos x="0" y="0"/>
          <wp:positionH relativeFrom="column">
            <wp:posOffset>4444779</wp:posOffset>
          </wp:positionH>
          <wp:positionV relativeFrom="paragraph">
            <wp:posOffset>-760150</wp:posOffset>
          </wp:positionV>
          <wp:extent cx="2828925" cy="14192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892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4348459C" w:rsidR="00A91794" w:rsidRDefault="00A9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CCB"/>
    <w:multiLevelType w:val="hybridMultilevel"/>
    <w:tmpl w:val="4E8CA76A"/>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B10DA"/>
    <w:multiLevelType w:val="hybridMultilevel"/>
    <w:tmpl w:val="7C1A6D56"/>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 w15:restartNumberingAfterBreak="0">
    <w:nsid w:val="0FEE4098"/>
    <w:multiLevelType w:val="hybridMultilevel"/>
    <w:tmpl w:val="87A06CA8"/>
    <w:lvl w:ilvl="0" w:tplc="0809000F">
      <w:start w:val="1"/>
      <w:numFmt w:val="decimal"/>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11397202"/>
    <w:multiLevelType w:val="hybridMultilevel"/>
    <w:tmpl w:val="F6560A1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1B75425"/>
    <w:multiLevelType w:val="hybridMultilevel"/>
    <w:tmpl w:val="F2D2E6EA"/>
    <w:lvl w:ilvl="0" w:tplc="1C1A8D80">
      <w:start w:val="1"/>
      <w:numFmt w:val="decimal"/>
      <w:lvlText w:val="%1."/>
      <w:lvlJc w:val="left"/>
      <w:pPr>
        <w:ind w:left="1070"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1ACD719A"/>
    <w:multiLevelType w:val="hybridMultilevel"/>
    <w:tmpl w:val="BD9C860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1AD807C9"/>
    <w:multiLevelType w:val="hybridMultilevel"/>
    <w:tmpl w:val="9E7EBF4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1DA508B8"/>
    <w:multiLevelType w:val="hybridMultilevel"/>
    <w:tmpl w:val="3FC6E994"/>
    <w:lvl w:ilvl="0" w:tplc="0809000F">
      <w:start w:val="1"/>
      <w:numFmt w:val="decimal"/>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1"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0B2794B"/>
    <w:multiLevelType w:val="hybridMultilevel"/>
    <w:tmpl w:val="02EEA6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36192"/>
    <w:multiLevelType w:val="hybridMultilevel"/>
    <w:tmpl w:val="C412785A"/>
    <w:lvl w:ilvl="0" w:tplc="0809000F">
      <w:start w:val="1"/>
      <w:numFmt w:val="decimal"/>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7" w15:restartNumberingAfterBreak="0">
    <w:nsid w:val="39BE7756"/>
    <w:multiLevelType w:val="hybridMultilevel"/>
    <w:tmpl w:val="AB0EC84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0"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1"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2" w15:restartNumberingAfterBreak="0">
    <w:nsid w:val="6A1162B7"/>
    <w:multiLevelType w:val="hybridMultilevel"/>
    <w:tmpl w:val="A3C8D610"/>
    <w:lvl w:ilvl="0" w:tplc="0809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37633554">
    <w:abstractNumId w:val="15"/>
  </w:num>
  <w:num w:numId="2" w16cid:durableId="1315522673">
    <w:abstractNumId w:val="2"/>
  </w:num>
  <w:num w:numId="3" w16cid:durableId="883785206">
    <w:abstractNumId w:val="13"/>
  </w:num>
  <w:num w:numId="4" w16cid:durableId="746194786">
    <w:abstractNumId w:val="14"/>
  </w:num>
  <w:num w:numId="5" w16cid:durableId="1246186361">
    <w:abstractNumId w:val="23"/>
  </w:num>
  <w:num w:numId="6" w16cid:durableId="236138864">
    <w:abstractNumId w:val="20"/>
  </w:num>
  <w:num w:numId="7" w16cid:durableId="213662729">
    <w:abstractNumId w:val="19"/>
  </w:num>
  <w:num w:numId="8" w16cid:durableId="2126652107">
    <w:abstractNumId w:val="21"/>
  </w:num>
  <w:num w:numId="9" w16cid:durableId="815803638">
    <w:abstractNumId w:val="0"/>
  </w:num>
  <w:num w:numId="10" w16cid:durableId="78454934">
    <w:abstractNumId w:val="11"/>
  </w:num>
  <w:num w:numId="11" w16cid:durableId="1183668620">
    <w:abstractNumId w:val="5"/>
  </w:num>
  <w:num w:numId="12" w16cid:durableId="1458256326">
    <w:abstractNumId w:val="7"/>
  </w:num>
  <w:num w:numId="13" w16cid:durableId="586111665">
    <w:abstractNumId w:val="9"/>
  </w:num>
  <w:num w:numId="14" w16cid:durableId="1067612475">
    <w:abstractNumId w:val="17"/>
  </w:num>
  <w:num w:numId="15" w16cid:durableId="508719474">
    <w:abstractNumId w:val="1"/>
  </w:num>
  <w:num w:numId="16" w16cid:durableId="1948810459">
    <w:abstractNumId w:val="18"/>
  </w:num>
  <w:num w:numId="17" w16cid:durableId="1968587406">
    <w:abstractNumId w:val="6"/>
  </w:num>
  <w:num w:numId="18" w16cid:durableId="752773551">
    <w:abstractNumId w:val="3"/>
  </w:num>
  <w:num w:numId="19" w16cid:durableId="793133359">
    <w:abstractNumId w:val="12"/>
  </w:num>
  <w:num w:numId="20" w16cid:durableId="1400978858">
    <w:abstractNumId w:val="22"/>
  </w:num>
  <w:num w:numId="21" w16cid:durableId="406071600">
    <w:abstractNumId w:val="8"/>
  </w:num>
  <w:num w:numId="22" w16cid:durableId="1702782764">
    <w:abstractNumId w:val="16"/>
  </w:num>
  <w:num w:numId="23" w16cid:durableId="1002006031">
    <w:abstractNumId w:val="10"/>
  </w:num>
  <w:num w:numId="24" w16cid:durableId="866139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A5835"/>
    <w:rsid w:val="00110FBB"/>
    <w:rsid w:val="0013716A"/>
    <w:rsid w:val="00137EA9"/>
    <w:rsid w:val="00145DD5"/>
    <w:rsid w:val="00152170"/>
    <w:rsid w:val="00192F94"/>
    <w:rsid w:val="001E6977"/>
    <w:rsid w:val="001F3DF0"/>
    <w:rsid w:val="00264AD4"/>
    <w:rsid w:val="002A7B36"/>
    <w:rsid w:val="002B16F9"/>
    <w:rsid w:val="0036041F"/>
    <w:rsid w:val="00363C28"/>
    <w:rsid w:val="003C264B"/>
    <w:rsid w:val="003F4FF7"/>
    <w:rsid w:val="0042184F"/>
    <w:rsid w:val="00452CB3"/>
    <w:rsid w:val="004758F1"/>
    <w:rsid w:val="004E459A"/>
    <w:rsid w:val="00621943"/>
    <w:rsid w:val="0068655C"/>
    <w:rsid w:val="007019F5"/>
    <w:rsid w:val="00760E66"/>
    <w:rsid w:val="007E266C"/>
    <w:rsid w:val="007F1280"/>
    <w:rsid w:val="00816475"/>
    <w:rsid w:val="00843AC1"/>
    <w:rsid w:val="008454B0"/>
    <w:rsid w:val="00855308"/>
    <w:rsid w:val="00895EDB"/>
    <w:rsid w:val="008F74F0"/>
    <w:rsid w:val="00933510"/>
    <w:rsid w:val="009B2008"/>
    <w:rsid w:val="009C0AF7"/>
    <w:rsid w:val="009C5E2A"/>
    <w:rsid w:val="00A02E8F"/>
    <w:rsid w:val="00A34717"/>
    <w:rsid w:val="00A417A3"/>
    <w:rsid w:val="00A453B7"/>
    <w:rsid w:val="00A91794"/>
    <w:rsid w:val="00AD1A28"/>
    <w:rsid w:val="00B742EB"/>
    <w:rsid w:val="00B7688E"/>
    <w:rsid w:val="00C17745"/>
    <w:rsid w:val="00C23C79"/>
    <w:rsid w:val="00C50A9B"/>
    <w:rsid w:val="00C57337"/>
    <w:rsid w:val="00CC1C33"/>
    <w:rsid w:val="00CD3B81"/>
    <w:rsid w:val="00CF292A"/>
    <w:rsid w:val="00D108AD"/>
    <w:rsid w:val="00D2301F"/>
    <w:rsid w:val="00D46907"/>
    <w:rsid w:val="00D70B7E"/>
    <w:rsid w:val="00D7211C"/>
    <w:rsid w:val="00DB5E7D"/>
    <w:rsid w:val="00E24B38"/>
    <w:rsid w:val="00E551E1"/>
    <w:rsid w:val="00E67677"/>
    <w:rsid w:val="00EA0C80"/>
    <w:rsid w:val="00EA56B2"/>
    <w:rsid w:val="00EC6BC8"/>
    <w:rsid w:val="00EC6E44"/>
    <w:rsid w:val="00ED2D5F"/>
    <w:rsid w:val="00FA72D7"/>
    <w:rsid w:val="00FB18F1"/>
    <w:rsid w:val="00FC60FD"/>
    <w:rsid w:val="00FC6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A9D9631F-13EE-4BFA-A6F3-29DD430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Andreea Bornaz</cp:lastModifiedBy>
  <cp:revision>1</cp:revision>
  <dcterms:created xsi:type="dcterms:W3CDTF">2022-04-18T10:47:00Z</dcterms:created>
  <dcterms:modified xsi:type="dcterms:W3CDTF">2023-05-05T08:41:00Z</dcterms:modified>
</cp:coreProperties>
</file>