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95C8" w14:textId="77777777"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070B145D" wp14:editId="4F18DDBF">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1EC3E37" w14:textId="77777777" w:rsidR="00FD705E" w:rsidRPr="00816475" w:rsidRDefault="00FD705E">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B145D"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11EC3E37" w14:textId="77777777" w:rsidR="00FD705E" w:rsidRPr="00816475" w:rsidRDefault="00FD705E">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7C1D08C6" w14:textId="77777777" w:rsidR="0042184F" w:rsidRDefault="00CD3B81" w:rsidP="0042184F">
      <w:pPr>
        <w:pStyle w:val="BodyTextIndent"/>
        <w:widowControl/>
        <w:overflowPunct/>
        <w:autoSpaceDE/>
        <w:autoSpaceDN/>
        <w:adjustRightInd/>
        <w:spacing w:after="0" w:line="276" w:lineRule="auto"/>
        <w:ind w:left="-567"/>
        <w:jc w:val="both"/>
        <w:rPr>
          <w:rFonts w:ascii="Calibri" w:hAnsi="Calibri" w:cs="Arial"/>
          <w:b/>
          <w:sz w:val="26"/>
          <w:szCs w:val="26"/>
        </w:rPr>
      </w:pPr>
      <w:r w:rsidRPr="007E496D">
        <w:rPr>
          <w:rFonts w:ascii="Calibri" w:hAnsi="Calibri" w:cs="Arial"/>
          <w:b/>
          <w:noProof/>
          <w:color w:val="FFDE43"/>
          <w:sz w:val="22"/>
          <w:szCs w:val="22"/>
          <w:lang w:val="en-GB" w:eastAsia="en-GB"/>
        </w:rPr>
        <mc:AlternateContent>
          <mc:Choice Requires="wps">
            <w:drawing>
              <wp:anchor distT="0" distB="0" distL="114300" distR="114300" simplePos="0" relativeHeight="251659264" behindDoc="1" locked="0" layoutInCell="1" allowOverlap="1" wp14:anchorId="07FFB771" wp14:editId="0FCDF5F4">
                <wp:simplePos x="0" y="0"/>
                <wp:positionH relativeFrom="column">
                  <wp:posOffset>-1104900</wp:posOffset>
                </wp:positionH>
                <wp:positionV relativeFrom="paragraph">
                  <wp:posOffset>362585</wp:posOffset>
                </wp:positionV>
                <wp:extent cx="7905750" cy="130492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304925"/>
                        </a:xfrm>
                        <a:prstGeom prst="rect">
                          <a:avLst/>
                        </a:prstGeom>
                        <a:solidFill>
                          <a:srgbClr val="FFDE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CC1E9" id="Rectangle 5" o:spid="_x0000_s1026" style="position:absolute;margin-left:-87pt;margin-top:28.55pt;width:622.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" fillcolor="#ffde43" stroked="f" strokeweight="2pt"/>
            </w:pict>
          </mc:Fallback>
        </mc:AlternateContent>
      </w:r>
      <w:r w:rsidR="00816475">
        <w:rPr>
          <w:rFonts w:ascii="Calibri" w:hAnsi="Calibri" w:cs="Arial"/>
          <w:b/>
          <w:sz w:val="24"/>
          <w:szCs w:val="22"/>
        </w:rPr>
        <w:br/>
      </w:r>
    </w:p>
    <w:p w14:paraId="00E67C16" w14:textId="33A1E5A9" w:rsidR="00CD3B81" w:rsidRPr="0042184F" w:rsidRDefault="007E496D" w:rsidP="0042184F">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sz w:val="26"/>
          <w:szCs w:val="26"/>
        </w:rPr>
        <w:t>Job</w:t>
      </w:r>
      <w:r w:rsidR="00CF292A" w:rsidRPr="00895EDB">
        <w:rPr>
          <w:rFonts w:ascii="Calibri" w:hAnsi="Calibri" w:cs="Arial"/>
          <w:b/>
          <w:sz w:val="26"/>
          <w:szCs w:val="26"/>
        </w:rPr>
        <w:t>:</w:t>
      </w:r>
      <w:r w:rsidR="00FC6CAB">
        <w:rPr>
          <w:rFonts w:ascii="Calibri" w:hAnsi="Calibri" w:cs="Arial"/>
          <w:sz w:val="26"/>
          <w:szCs w:val="26"/>
        </w:rPr>
        <w:tab/>
      </w:r>
      <w:r w:rsidR="00F114CC">
        <w:rPr>
          <w:rFonts w:ascii="Calibri" w:hAnsi="Calibri" w:cs="Arial"/>
          <w:sz w:val="26"/>
          <w:szCs w:val="26"/>
        </w:rPr>
        <w:t xml:space="preserve">Registered </w:t>
      </w:r>
      <w:r w:rsidR="00B35C89">
        <w:rPr>
          <w:rFonts w:ascii="Calibri" w:hAnsi="Calibri" w:cs="Arial"/>
          <w:sz w:val="26"/>
          <w:szCs w:val="26"/>
        </w:rPr>
        <w:t>M</w:t>
      </w:r>
      <w:r w:rsidR="00F114CC">
        <w:rPr>
          <w:rFonts w:ascii="Calibri" w:hAnsi="Calibri" w:cs="Arial"/>
          <w:sz w:val="26"/>
          <w:szCs w:val="26"/>
        </w:rPr>
        <w:t>anager</w:t>
      </w:r>
    </w:p>
    <w:p w14:paraId="2532F7B0" w14:textId="25E2FB4A" w:rsidR="00CF292A" w:rsidRPr="0042184F" w:rsidRDefault="00CF292A" w:rsidP="0042184F">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Office</w:t>
      </w:r>
      <w:r w:rsidR="00CD3B81" w:rsidRPr="00895EDB">
        <w:rPr>
          <w:rFonts w:ascii="Calibri" w:hAnsi="Calibri" w:cs="Arial"/>
          <w:b/>
          <w:sz w:val="26"/>
          <w:szCs w:val="26"/>
        </w:rPr>
        <w:t xml:space="preserve"> Location:</w:t>
      </w:r>
      <w:r w:rsidR="000D5B23">
        <w:rPr>
          <w:rFonts w:ascii="Calibri" w:hAnsi="Calibri" w:cs="Arial"/>
          <w:b/>
          <w:sz w:val="26"/>
          <w:szCs w:val="26"/>
        </w:rPr>
        <w:t xml:space="preserve"> </w:t>
      </w:r>
      <w:r w:rsidR="000D5B23" w:rsidRPr="000D5B23">
        <w:rPr>
          <w:rFonts w:ascii="Calibri" w:hAnsi="Calibri" w:cs="Arial"/>
          <w:bCs/>
          <w:sz w:val="26"/>
          <w:szCs w:val="26"/>
        </w:rPr>
        <w:t>Residential Family Assessment – Parent &amp; Child</w:t>
      </w:r>
      <w:r w:rsidR="00CD3B81" w:rsidRPr="000D5B23">
        <w:rPr>
          <w:rFonts w:ascii="Calibri" w:hAnsi="Calibri" w:cs="Arial"/>
          <w:bCs/>
          <w:sz w:val="26"/>
          <w:szCs w:val="26"/>
        </w:rPr>
        <w:t xml:space="preserve"> </w:t>
      </w:r>
    </w:p>
    <w:p w14:paraId="2F54EE69" w14:textId="43B3921F" w:rsidR="00CF292A" w:rsidRPr="00895EDB" w:rsidRDefault="00E50AB8"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Pr>
          <w:rFonts w:ascii="Calibri" w:hAnsi="Calibri" w:cs="Arial"/>
          <w:b/>
          <w:sz w:val="26"/>
          <w:szCs w:val="26"/>
        </w:rPr>
        <w:t xml:space="preserve">Reports To: </w:t>
      </w:r>
      <w:r w:rsidR="00F114CC">
        <w:rPr>
          <w:rFonts w:ascii="CG Omega" w:hAnsi="CG Omega"/>
          <w:sz w:val="22"/>
          <w:szCs w:val="22"/>
        </w:rPr>
        <w:t xml:space="preserve">Regional Operations Manager – Family Assessment </w:t>
      </w:r>
    </w:p>
    <w:p w14:paraId="684AFE75" w14:textId="5FE7C7A5"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 xml:space="preserve">Hours of Work:  </w:t>
      </w:r>
      <w:r w:rsidR="000D5B23">
        <w:rPr>
          <w:rFonts w:ascii="Calibri" w:hAnsi="Calibri" w:cs="Arial"/>
          <w:b/>
          <w:sz w:val="26"/>
          <w:szCs w:val="26"/>
        </w:rPr>
        <w:t>37.5</w:t>
      </w:r>
    </w:p>
    <w:p w14:paraId="1E655AFD"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21325D98" w14:textId="102C247A" w:rsidR="007129C1" w:rsidRDefault="007129C1" w:rsidP="00074FC3">
      <w:pPr>
        <w:rPr>
          <w:rFonts w:ascii="Calibri" w:hAnsi="Calibri"/>
          <w:b/>
          <w:bCs/>
          <w:sz w:val="22"/>
          <w:szCs w:val="22"/>
        </w:rPr>
      </w:pPr>
    </w:p>
    <w:p w14:paraId="243D5D06" w14:textId="77777777" w:rsidR="007129C1" w:rsidRDefault="007129C1" w:rsidP="007129C1">
      <w:pPr>
        <w:ind w:left="-709"/>
        <w:rPr>
          <w:rFonts w:ascii="Calibri" w:hAnsi="Calibri"/>
          <w:b/>
          <w:bCs/>
          <w:sz w:val="22"/>
          <w:szCs w:val="22"/>
        </w:rPr>
      </w:pPr>
    </w:p>
    <w:p w14:paraId="039144B1" w14:textId="77777777" w:rsidR="00B35C89" w:rsidRDefault="007129C1" w:rsidP="00B35C89">
      <w:pPr>
        <w:ind w:left="-709"/>
        <w:rPr>
          <w:rFonts w:ascii="Calibri" w:hAnsi="Calibri"/>
          <w:b/>
          <w:bCs/>
          <w:sz w:val="22"/>
          <w:szCs w:val="22"/>
        </w:rPr>
      </w:pPr>
      <w:r>
        <w:rPr>
          <w:rFonts w:ascii="Calibri" w:hAnsi="Calibri"/>
          <w:b/>
          <w:bCs/>
          <w:sz w:val="22"/>
          <w:szCs w:val="22"/>
        </w:rPr>
        <w:t>MAIN PURPOSE OF JOB:</w:t>
      </w:r>
    </w:p>
    <w:p w14:paraId="105CBCE9" w14:textId="77777777" w:rsidR="00B35C89" w:rsidRDefault="00B35C89" w:rsidP="00B35C89">
      <w:pPr>
        <w:ind w:left="-709"/>
        <w:rPr>
          <w:rFonts w:ascii="Calibri" w:hAnsi="Calibri"/>
          <w:b/>
          <w:bCs/>
          <w:sz w:val="22"/>
          <w:szCs w:val="22"/>
        </w:rPr>
      </w:pPr>
    </w:p>
    <w:p w14:paraId="12C3458D" w14:textId="7704DB44" w:rsidR="00B35C89" w:rsidRPr="00B35C89" w:rsidRDefault="00817EF0" w:rsidP="00B35C89">
      <w:pPr>
        <w:ind w:left="-709"/>
        <w:rPr>
          <w:rFonts w:ascii="Calibri" w:hAnsi="Calibri"/>
          <w:b/>
          <w:bCs/>
          <w:sz w:val="22"/>
          <w:szCs w:val="22"/>
        </w:rPr>
      </w:pPr>
      <w:r w:rsidRPr="00B35C89">
        <w:rPr>
          <w:rFonts w:asciiTheme="minorHAnsi" w:hAnsiTheme="minorHAnsi" w:cstheme="minorHAnsi"/>
          <w:sz w:val="22"/>
          <w:szCs w:val="22"/>
        </w:rPr>
        <w:t xml:space="preserve">As the Registered Manager </w:t>
      </w:r>
      <w:r w:rsidR="00B35C89" w:rsidRPr="00B35C89">
        <w:rPr>
          <w:rFonts w:asciiTheme="minorHAnsi" w:hAnsiTheme="minorHAnsi" w:cstheme="minorHAnsi"/>
          <w:sz w:val="22"/>
          <w:szCs w:val="22"/>
        </w:rPr>
        <w:t>you will hold the OFSTED registration for the</w:t>
      </w:r>
      <w:r w:rsidR="00B35C89" w:rsidRPr="00B35C89">
        <w:rPr>
          <w:rFonts w:asciiTheme="minorHAnsi" w:hAnsiTheme="minorHAnsi" w:cstheme="minorHAnsi"/>
          <w:sz w:val="22"/>
          <w:szCs w:val="22"/>
        </w:rPr>
        <w:t xml:space="preserve"> Residential Centre </w:t>
      </w:r>
      <w:r w:rsidR="00B35C89" w:rsidRPr="00B35C89">
        <w:rPr>
          <w:rFonts w:asciiTheme="minorHAnsi" w:hAnsiTheme="minorHAnsi" w:cstheme="minorHAnsi"/>
          <w:sz w:val="22"/>
          <w:szCs w:val="22"/>
        </w:rPr>
        <w:t xml:space="preserve">and </w:t>
      </w:r>
      <w:r w:rsidR="00B35C89" w:rsidRPr="00B35C89">
        <w:rPr>
          <w:rFonts w:asciiTheme="minorHAnsi" w:hAnsiTheme="minorHAnsi" w:cstheme="minorHAnsi"/>
          <w:sz w:val="22"/>
          <w:szCs w:val="22"/>
        </w:rPr>
        <w:t xml:space="preserve">you </w:t>
      </w:r>
      <w:r w:rsidR="00B35C89" w:rsidRPr="00B35C89">
        <w:rPr>
          <w:rFonts w:asciiTheme="minorHAnsi" w:hAnsiTheme="minorHAnsi" w:cstheme="minorHAnsi"/>
          <w:sz w:val="22"/>
          <w:szCs w:val="22"/>
        </w:rPr>
        <w:t xml:space="preserve">will have overall responsibility for the daily running, </w:t>
      </w:r>
      <w:r w:rsidR="00B35C89" w:rsidRPr="00B35C89">
        <w:rPr>
          <w:rFonts w:asciiTheme="minorHAnsi" w:hAnsiTheme="minorHAnsi" w:cstheme="minorHAnsi"/>
          <w:sz w:val="22"/>
          <w:szCs w:val="22"/>
        </w:rPr>
        <w:t xml:space="preserve">risk assessing, </w:t>
      </w:r>
      <w:r w:rsidR="00B35C89" w:rsidRPr="00B35C89">
        <w:rPr>
          <w:rFonts w:asciiTheme="minorHAnsi" w:hAnsiTheme="minorHAnsi" w:cstheme="minorHAnsi"/>
          <w:sz w:val="22"/>
          <w:szCs w:val="22"/>
        </w:rPr>
        <w:t xml:space="preserve">staff management and supervision, staff training, safeguarding management of the families and the comprehensive and holistic completion of parenting capacity assessments. You will also have overall responsibility for the progression and quality </w:t>
      </w:r>
      <w:r w:rsidR="00B35C89" w:rsidRPr="00B35C89">
        <w:rPr>
          <w:rFonts w:asciiTheme="minorHAnsi" w:hAnsiTheme="minorHAnsi" w:cstheme="minorHAnsi"/>
          <w:sz w:val="22"/>
          <w:szCs w:val="22"/>
        </w:rPr>
        <w:t>for all</w:t>
      </w:r>
      <w:r w:rsidR="00B35C89" w:rsidRPr="00B35C89">
        <w:rPr>
          <w:rFonts w:asciiTheme="minorHAnsi" w:hAnsiTheme="minorHAnsi" w:cstheme="minorHAnsi"/>
          <w:sz w:val="22"/>
          <w:szCs w:val="22"/>
        </w:rPr>
        <w:t xml:space="preserve"> final parenting capacity assessments, that are submitted to the local authorities.</w:t>
      </w:r>
    </w:p>
    <w:p w14:paraId="71DA03E1" w14:textId="684FFF79" w:rsidR="00CC7437" w:rsidRPr="00817EF0" w:rsidRDefault="00CC7437" w:rsidP="00B35C89">
      <w:pPr>
        <w:ind w:left="-709"/>
        <w:rPr>
          <w:rFonts w:asciiTheme="minorHAnsi" w:hAnsiTheme="minorHAnsi" w:cstheme="minorHAnsi"/>
          <w:bCs/>
          <w:sz w:val="22"/>
          <w:szCs w:val="22"/>
        </w:rPr>
      </w:pPr>
    </w:p>
    <w:p w14:paraId="369F8808" w14:textId="67AB9B57" w:rsidR="007129C1" w:rsidRPr="00817EF0" w:rsidRDefault="00817EF0" w:rsidP="00817EF0">
      <w:pPr>
        <w:ind w:left="-709"/>
        <w:rPr>
          <w:rFonts w:asciiTheme="minorHAnsi" w:hAnsiTheme="minorHAnsi" w:cstheme="minorHAnsi"/>
          <w:sz w:val="22"/>
          <w:szCs w:val="22"/>
        </w:rPr>
      </w:pPr>
      <w:r w:rsidRPr="00817EF0">
        <w:rPr>
          <w:rFonts w:asciiTheme="minorHAnsi" w:hAnsiTheme="minorHAnsi" w:cstheme="minorHAnsi"/>
          <w:bCs/>
          <w:sz w:val="22"/>
          <w:szCs w:val="22"/>
        </w:rPr>
        <w:t>T</w:t>
      </w:r>
      <w:r w:rsidRPr="00817EF0">
        <w:rPr>
          <w:rFonts w:asciiTheme="minorHAnsi" w:hAnsiTheme="minorHAnsi" w:cstheme="minorHAnsi"/>
          <w:sz w:val="22"/>
          <w:szCs w:val="22"/>
        </w:rPr>
        <w:t>he primary aim of the service is to support and assess the parenting capacity of parents. Therefore, you will need commitment and dedication to providing high quality support to families and staff and a strong ethos of providing effective support to families to achieve positive outcomes.</w:t>
      </w:r>
    </w:p>
    <w:p w14:paraId="71F399F9" w14:textId="02D7C878" w:rsidR="00D73132" w:rsidRPr="00D73132" w:rsidRDefault="00D73132" w:rsidP="00C41905">
      <w:pPr>
        <w:pStyle w:val="Header"/>
        <w:jc w:val="both"/>
        <w:rPr>
          <w:rFonts w:ascii="Calibri" w:eastAsia="Times New Roman" w:hAnsi="Calibri" w:cs="Times New Roman"/>
          <w:b/>
          <w:bCs/>
          <w:kern w:val="28"/>
          <w:lang w:val="en-US"/>
        </w:rPr>
      </w:pPr>
    </w:p>
    <w:p w14:paraId="2966C944" w14:textId="77777777" w:rsidR="00D73132" w:rsidRPr="00D73132" w:rsidRDefault="00D73132" w:rsidP="00D73132">
      <w:pPr>
        <w:pStyle w:val="Header"/>
        <w:ind w:left="11"/>
        <w:jc w:val="both"/>
        <w:rPr>
          <w:rFonts w:ascii="Calibri" w:eastAsia="Times New Roman" w:hAnsi="Calibri" w:cs="Times New Roman"/>
          <w:b/>
          <w:bCs/>
          <w:kern w:val="28"/>
          <w:lang w:val="en-US"/>
        </w:rPr>
      </w:pPr>
    </w:p>
    <w:p w14:paraId="7135BD0E" w14:textId="49CF23B5" w:rsidR="000D5B23" w:rsidRDefault="000D5B23" w:rsidP="00177705">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 xml:space="preserve">37.5 hours per week, Monday – Friday, with the expectation of flexibility to </w:t>
      </w:r>
      <w:r w:rsidR="00811DB0">
        <w:rPr>
          <w:rFonts w:ascii="Calibri" w:eastAsia="Times New Roman" w:hAnsi="Calibri" w:cs="Times New Roman"/>
          <w:bCs/>
          <w:kern w:val="28"/>
          <w:lang w:val="en-US"/>
        </w:rPr>
        <w:t xml:space="preserve">respond to emergencies or </w:t>
      </w:r>
      <w:r>
        <w:rPr>
          <w:rFonts w:ascii="Calibri" w:eastAsia="Times New Roman" w:hAnsi="Calibri" w:cs="Times New Roman"/>
          <w:bCs/>
          <w:kern w:val="28"/>
          <w:lang w:val="en-US"/>
        </w:rPr>
        <w:t>provide shift cover or management cover as required, which may take place evenings or weekends.</w:t>
      </w:r>
    </w:p>
    <w:p w14:paraId="3FEA83DE" w14:textId="77777777" w:rsidR="000D5B23" w:rsidRDefault="000D5B23" w:rsidP="000D5B23">
      <w:pPr>
        <w:pStyle w:val="Header"/>
        <w:ind w:left="720"/>
        <w:jc w:val="both"/>
        <w:rPr>
          <w:rFonts w:ascii="Calibri" w:eastAsia="Times New Roman" w:hAnsi="Calibri" w:cs="Times New Roman"/>
          <w:bCs/>
          <w:kern w:val="28"/>
          <w:lang w:val="en-US"/>
        </w:rPr>
      </w:pPr>
    </w:p>
    <w:p w14:paraId="3C592AAB" w14:textId="7CD15EB2" w:rsidR="00177705" w:rsidRDefault="00C41905" w:rsidP="00177705">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Supervise</w:t>
      </w:r>
      <w:r w:rsidR="00B35C89">
        <w:rPr>
          <w:rFonts w:ascii="Calibri" w:eastAsia="Times New Roman" w:hAnsi="Calibri" w:cs="Times New Roman"/>
          <w:bCs/>
          <w:kern w:val="28"/>
          <w:lang w:val="en-US"/>
        </w:rPr>
        <w:t xml:space="preserve"> the Deputy Manager</w:t>
      </w:r>
      <w:r w:rsidR="00811DB0">
        <w:rPr>
          <w:rFonts w:ascii="Calibri" w:eastAsia="Times New Roman" w:hAnsi="Calibri" w:cs="Times New Roman"/>
          <w:bCs/>
          <w:kern w:val="28"/>
          <w:lang w:val="en-US"/>
        </w:rPr>
        <w:t xml:space="preserve"> and the Social Work Deputy Manager</w:t>
      </w:r>
      <w:r>
        <w:rPr>
          <w:rFonts w:ascii="Calibri" w:eastAsia="Times New Roman" w:hAnsi="Calibri" w:cs="Times New Roman"/>
          <w:bCs/>
          <w:kern w:val="28"/>
          <w:lang w:val="en-US"/>
        </w:rPr>
        <w:t xml:space="preserve"> and oversee the daily practice of </w:t>
      </w:r>
      <w:r w:rsidR="00B35C89">
        <w:rPr>
          <w:rFonts w:ascii="Calibri" w:eastAsia="Times New Roman" w:hAnsi="Calibri" w:cs="Times New Roman"/>
          <w:bCs/>
          <w:kern w:val="28"/>
          <w:lang w:val="en-US"/>
        </w:rPr>
        <w:t xml:space="preserve">the </w:t>
      </w:r>
      <w:r w:rsidR="00811DB0">
        <w:rPr>
          <w:rFonts w:ascii="Calibri" w:eastAsia="Times New Roman" w:hAnsi="Calibri" w:cs="Times New Roman"/>
          <w:bCs/>
          <w:kern w:val="28"/>
          <w:lang w:val="en-US"/>
        </w:rPr>
        <w:t xml:space="preserve">whole </w:t>
      </w:r>
      <w:r w:rsidR="00B35C89">
        <w:rPr>
          <w:rFonts w:ascii="Calibri" w:eastAsia="Times New Roman" w:hAnsi="Calibri" w:cs="Times New Roman"/>
          <w:bCs/>
          <w:kern w:val="28"/>
          <w:lang w:val="en-US"/>
        </w:rPr>
        <w:t>team.</w:t>
      </w:r>
      <w:r>
        <w:rPr>
          <w:rFonts w:ascii="Calibri" w:eastAsia="Times New Roman" w:hAnsi="Calibri" w:cs="Times New Roman"/>
          <w:bCs/>
          <w:kern w:val="28"/>
          <w:lang w:val="en-US"/>
        </w:rPr>
        <w:t xml:space="preserve">  </w:t>
      </w:r>
    </w:p>
    <w:p w14:paraId="60AB1B97" w14:textId="77777777" w:rsidR="00177705" w:rsidRDefault="00177705" w:rsidP="00177705">
      <w:pPr>
        <w:pStyle w:val="Header"/>
        <w:ind w:left="720"/>
        <w:jc w:val="both"/>
        <w:rPr>
          <w:rFonts w:cstheme="minorHAnsi"/>
          <w:color w:val="000000"/>
          <w:szCs w:val="21"/>
        </w:rPr>
      </w:pPr>
    </w:p>
    <w:p w14:paraId="0958C7E5" w14:textId="25EC6FAB" w:rsidR="00177705" w:rsidRDefault="00177705" w:rsidP="00177705">
      <w:pPr>
        <w:pStyle w:val="Header"/>
        <w:numPr>
          <w:ilvl w:val="0"/>
          <w:numId w:val="30"/>
        </w:numPr>
        <w:jc w:val="both"/>
        <w:rPr>
          <w:rFonts w:cstheme="minorHAnsi"/>
          <w:color w:val="000000"/>
          <w:szCs w:val="21"/>
        </w:rPr>
      </w:pPr>
      <w:r>
        <w:rPr>
          <w:rFonts w:cstheme="minorHAnsi"/>
          <w:color w:val="000000"/>
          <w:szCs w:val="21"/>
        </w:rPr>
        <w:t>E</w:t>
      </w:r>
      <w:r w:rsidRPr="00D73132">
        <w:rPr>
          <w:rFonts w:cstheme="minorHAnsi"/>
          <w:color w:val="000000"/>
          <w:szCs w:val="21"/>
        </w:rPr>
        <w:t>nsure all staff under</w:t>
      </w:r>
      <w:r>
        <w:rPr>
          <w:rFonts w:cstheme="minorHAnsi"/>
          <w:color w:val="000000"/>
          <w:szCs w:val="21"/>
        </w:rPr>
        <w:t xml:space="preserve"> your</w:t>
      </w:r>
      <w:r w:rsidRPr="00D73132">
        <w:rPr>
          <w:rFonts w:cstheme="minorHAnsi"/>
          <w:color w:val="000000"/>
          <w:szCs w:val="21"/>
        </w:rPr>
        <w:t xml:space="preserve"> supervision undertake and complete training in accordance with their induction training schedule and Personal Development Plan.</w:t>
      </w:r>
      <w:r w:rsidR="00B35C89">
        <w:rPr>
          <w:rFonts w:cstheme="minorHAnsi"/>
          <w:color w:val="000000"/>
          <w:szCs w:val="21"/>
        </w:rPr>
        <w:t xml:space="preserve"> </w:t>
      </w:r>
    </w:p>
    <w:p w14:paraId="49CA6E94" w14:textId="77777777" w:rsidR="00177705" w:rsidRDefault="00177705" w:rsidP="00177705">
      <w:pPr>
        <w:pStyle w:val="ListParagraph"/>
        <w:rPr>
          <w:rFonts w:cstheme="minorHAnsi"/>
          <w:color w:val="000000"/>
          <w:szCs w:val="21"/>
        </w:rPr>
      </w:pPr>
    </w:p>
    <w:p w14:paraId="0FD09585" w14:textId="1154E549" w:rsidR="00D1084A" w:rsidRDefault="00D1084A" w:rsidP="00D1084A">
      <w:pPr>
        <w:pStyle w:val="Header"/>
        <w:numPr>
          <w:ilvl w:val="0"/>
          <w:numId w:val="30"/>
        </w:numPr>
        <w:jc w:val="both"/>
        <w:rPr>
          <w:rFonts w:ascii="Calibri" w:eastAsia="Times New Roman" w:hAnsi="Calibri" w:cs="Times New Roman"/>
          <w:bCs/>
          <w:kern w:val="28"/>
          <w:lang w:val="en-US"/>
        </w:rPr>
      </w:pPr>
      <w:r w:rsidRPr="00D1084A">
        <w:rPr>
          <w:rFonts w:cstheme="minorHAnsi"/>
          <w:color w:val="000000"/>
          <w:szCs w:val="21"/>
        </w:rPr>
        <w:t>Encourag</w:t>
      </w:r>
      <w:r w:rsidR="00811DB0">
        <w:rPr>
          <w:rFonts w:cstheme="minorHAnsi"/>
          <w:color w:val="000000"/>
          <w:szCs w:val="21"/>
        </w:rPr>
        <w:t>e</w:t>
      </w:r>
      <w:r w:rsidRPr="00D1084A">
        <w:rPr>
          <w:rFonts w:cstheme="minorHAnsi"/>
          <w:color w:val="000000"/>
          <w:szCs w:val="21"/>
        </w:rPr>
        <w:t xml:space="preserve"> and role model</w:t>
      </w:r>
      <w:r w:rsidR="00811DB0">
        <w:rPr>
          <w:rFonts w:cstheme="minorHAnsi"/>
          <w:color w:val="000000"/>
          <w:szCs w:val="21"/>
        </w:rPr>
        <w:t xml:space="preserve"> </w:t>
      </w:r>
      <w:r w:rsidRPr="00D1084A">
        <w:rPr>
          <w:rFonts w:cstheme="minorHAnsi"/>
          <w:color w:val="000000"/>
          <w:szCs w:val="21"/>
        </w:rPr>
        <w:t xml:space="preserve">staff to work </w:t>
      </w:r>
      <w:r w:rsidR="005E0F48" w:rsidRPr="00D1084A">
        <w:rPr>
          <w:rFonts w:cstheme="minorHAnsi"/>
          <w:color w:val="000000"/>
          <w:szCs w:val="21"/>
        </w:rPr>
        <w:t xml:space="preserve">collaboratively </w:t>
      </w:r>
      <w:r w:rsidRPr="00D1084A">
        <w:rPr>
          <w:rFonts w:cstheme="minorHAnsi"/>
          <w:color w:val="000000"/>
          <w:szCs w:val="21"/>
        </w:rPr>
        <w:t>and supportively</w:t>
      </w:r>
      <w:r w:rsidR="00811DB0">
        <w:rPr>
          <w:rFonts w:cstheme="minorHAnsi"/>
          <w:color w:val="000000"/>
          <w:szCs w:val="21"/>
        </w:rPr>
        <w:t xml:space="preserve"> and</w:t>
      </w:r>
      <w:r w:rsidRPr="00D1084A">
        <w:rPr>
          <w:rFonts w:cstheme="minorHAnsi"/>
          <w:color w:val="000000"/>
          <w:szCs w:val="21"/>
        </w:rPr>
        <w:t xml:space="preserve"> contribute to providing </w:t>
      </w:r>
      <w:r w:rsidR="00811DB0">
        <w:rPr>
          <w:rFonts w:cstheme="minorHAnsi"/>
          <w:color w:val="000000"/>
          <w:szCs w:val="21"/>
        </w:rPr>
        <w:t xml:space="preserve">robust </w:t>
      </w:r>
      <w:r w:rsidRPr="00D1084A">
        <w:rPr>
          <w:rFonts w:cstheme="minorHAnsi"/>
          <w:color w:val="000000"/>
          <w:szCs w:val="21"/>
        </w:rPr>
        <w:t xml:space="preserve">parental support </w:t>
      </w:r>
      <w:r w:rsidR="00811DB0" w:rsidRPr="00D1084A">
        <w:rPr>
          <w:rFonts w:cstheme="minorHAnsi"/>
          <w:color w:val="000000"/>
          <w:szCs w:val="21"/>
        </w:rPr>
        <w:t>and parenting</w:t>
      </w:r>
      <w:r w:rsidR="00177705" w:rsidRPr="00D1084A">
        <w:rPr>
          <w:rFonts w:cstheme="minorHAnsi"/>
          <w:color w:val="000000"/>
          <w:szCs w:val="21"/>
        </w:rPr>
        <w:t xml:space="preserve"> capacity assessments</w:t>
      </w:r>
      <w:r>
        <w:rPr>
          <w:rFonts w:cstheme="minorHAnsi"/>
          <w:color w:val="000000"/>
          <w:szCs w:val="21"/>
        </w:rPr>
        <w:t>.</w:t>
      </w:r>
    </w:p>
    <w:p w14:paraId="36E1F7C4" w14:textId="77777777" w:rsidR="00D1084A" w:rsidRDefault="00D1084A" w:rsidP="00D1084A">
      <w:pPr>
        <w:pStyle w:val="ListParagraph"/>
        <w:rPr>
          <w:rFonts w:ascii="Calibri" w:hAnsi="Calibri"/>
          <w:bCs/>
        </w:rPr>
      </w:pPr>
    </w:p>
    <w:p w14:paraId="2E7AC4F0" w14:textId="62B9172E" w:rsidR="00D1084A" w:rsidRDefault="00D1084A" w:rsidP="00D1084A">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Quality assurance of Parenting Capacity assessments as required.</w:t>
      </w:r>
    </w:p>
    <w:p w14:paraId="71BB1C9F" w14:textId="77777777" w:rsidR="00D1084A" w:rsidRPr="00D1084A" w:rsidRDefault="00D1084A" w:rsidP="00D1084A">
      <w:pPr>
        <w:pStyle w:val="Header"/>
        <w:jc w:val="both"/>
        <w:rPr>
          <w:rFonts w:ascii="Calibri" w:eastAsia="Times New Roman" w:hAnsi="Calibri" w:cs="Times New Roman"/>
          <w:bCs/>
          <w:kern w:val="28"/>
          <w:lang w:val="en-US"/>
        </w:rPr>
      </w:pPr>
    </w:p>
    <w:p w14:paraId="6743F577" w14:textId="00ECCB09" w:rsidR="00D73132" w:rsidRDefault="00D1084A"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 xml:space="preserve">Overall responsibility for </w:t>
      </w:r>
      <w:r w:rsidR="00D73132" w:rsidRPr="00D73132">
        <w:rPr>
          <w:rFonts w:ascii="Calibri" w:eastAsia="Times New Roman" w:hAnsi="Calibri" w:cs="Times New Roman"/>
          <w:bCs/>
          <w:kern w:val="28"/>
          <w:lang w:val="en-US"/>
        </w:rPr>
        <w:t>ensuring compliance with the company Policy and Procedures and meeting all OFSTED regulations.</w:t>
      </w:r>
    </w:p>
    <w:p w14:paraId="03B408A3" w14:textId="77777777" w:rsidR="00811DB0" w:rsidRDefault="00811DB0" w:rsidP="00811DB0">
      <w:pPr>
        <w:pStyle w:val="ListParagraph"/>
        <w:rPr>
          <w:rFonts w:ascii="Calibri" w:hAnsi="Calibri"/>
          <w:bCs/>
        </w:rPr>
      </w:pPr>
    </w:p>
    <w:p w14:paraId="1735BD83" w14:textId="55B21F81" w:rsidR="00811DB0" w:rsidRDefault="00811DB0"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Remaining current and up to date with any legislation, policy and procedure changes and appropriately conveying these to the team to implement.</w:t>
      </w:r>
    </w:p>
    <w:p w14:paraId="27DCD2E4" w14:textId="77777777" w:rsidR="00811DB0" w:rsidRDefault="00811DB0" w:rsidP="00811DB0">
      <w:pPr>
        <w:pStyle w:val="ListParagraph"/>
        <w:rPr>
          <w:rFonts w:ascii="Calibri" w:hAnsi="Calibri"/>
          <w:bCs/>
        </w:rPr>
      </w:pPr>
    </w:p>
    <w:p w14:paraId="0CB70991" w14:textId="77777777" w:rsidR="006B0AAB" w:rsidRDefault="00811DB0"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 xml:space="preserve">Compile the staff Rota ensuring it is completed to ensure staff are aware of their shift patterns two months in advance. </w:t>
      </w:r>
    </w:p>
    <w:p w14:paraId="64F6C403" w14:textId="77777777" w:rsidR="006B0AAB" w:rsidRDefault="006B0AAB" w:rsidP="006B0AAB">
      <w:pPr>
        <w:pStyle w:val="ListParagraph"/>
        <w:rPr>
          <w:rFonts w:ascii="Calibri" w:hAnsi="Calibri"/>
          <w:bCs/>
        </w:rPr>
      </w:pPr>
    </w:p>
    <w:p w14:paraId="2D6F74B3" w14:textId="75440FE8" w:rsidR="00811DB0" w:rsidRPr="00D73132" w:rsidRDefault="00811DB0"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 xml:space="preserve">All staff changes and Rota changes will also need to be closely monitored to </w:t>
      </w:r>
      <w:r w:rsidR="006B0AAB">
        <w:rPr>
          <w:rFonts w:ascii="Calibri" w:eastAsia="Times New Roman" w:hAnsi="Calibri" w:cs="Times New Roman"/>
          <w:bCs/>
          <w:kern w:val="28"/>
          <w:lang w:val="en-US"/>
        </w:rPr>
        <w:t>always ensure appropriate staffing levels</w:t>
      </w:r>
      <w:r>
        <w:rPr>
          <w:rFonts w:ascii="Calibri" w:eastAsia="Times New Roman" w:hAnsi="Calibri" w:cs="Times New Roman"/>
          <w:bCs/>
          <w:kern w:val="28"/>
          <w:lang w:val="en-US"/>
        </w:rPr>
        <w:t>.</w:t>
      </w:r>
    </w:p>
    <w:p w14:paraId="11BB6E10" w14:textId="7C89287E" w:rsidR="00D73132" w:rsidRDefault="00D73132" w:rsidP="00811DB0">
      <w:pPr>
        <w:pStyle w:val="Header"/>
        <w:jc w:val="both"/>
        <w:rPr>
          <w:rFonts w:ascii="Calibri" w:eastAsia="Times New Roman" w:hAnsi="Calibri" w:cs="Times New Roman"/>
          <w:bCs/>
          <w:kern w:val="28"/>
          <w:lang w:val="en-US"/>
        </w:rPr>
      </w:pPr>
    </w:p>
    <w:p w14:paraId="74756CA0" w14:textId="77777777" w:rsidR="00C41905" w:rsidRDefault="00C41905" w:rsidP="00C41905">
      <w:pPr>
        <w:pStyle w:val="ListParagraph"/>
        <w:rPr>
          <w:rFonts w:ascii="Calibri" w:hAnsi="Calibri"/>
          <w:bCs/>
        </w:rPr>
      </w:pPr>
    </w:p>
    <w:p w14:paraId="6312F6E0" w14:textId="260C4874" w:rsidR="009C6098" w:rsidRDefault="00C41905" w:rsidP="009C6098">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 xml:space="preserve">Share On-Call responsibilities with the </w:t>
      </w:r>
      <w:r w:rsidR="00811DB0">
        <w:rPr>
          <w:rFonts w:ascii="Calibri" w:eastAsia="Times New Roman" w:hAnsi="Calibri" w:cs="Times New Roman"/>
          <w:bCs/>
          <w:kern w:val="28"/>
          <w:lang w:val="en-US"/>
        </w:rPr>
        <w:t>Deputy Manager and</w:t>
      </w:r>
      <w:r>
        <w:rPr>
          <w:rFonts w:ascii="Calibri" w:eastAsia="Times New Roman" w:hAnsi="Calibri" w:cs="Times New Roman"/>
          <w:bCs/>
          <w:kern w:val="28"/>
          <w:lang w:val="en-US"/>
        </w:rPr>
        <w:t xml:space="preserve"> Deputy Social Work Manager</w:t>
      </w:r>
      <w:r w:rsidR="009C6098">
        <w:rPr>
          <w:rFonts w:ascii="Calibri" w:eastAsia="Times New Roman" w:hAnsi="Calibri" w:cs="Times New Roman"/>
          <w:bCs/>
          <w:kern w:val="28"/>
          <w:lang w:val="en-US"/>
        </w:rPr>
        <w:t>.</w:t>
      </w:r>
    </w:p>
    <w:p w14:paraId="404449C1" w14:textId="77777777" w:rsidR="009C6098" w:rsidRDefault="009C6098" w:rsidP="009C6098">
      <w:pPr>
        <w:pStyle w:val="Header"/>
        <w:ind w:left="720"/>
        <w:jc w:val="both"/>
        <w:rPr>
          <w:rFonts w:ascii="Calibri" w:eastAsia="Times New Roman" w:hAnsi="Calibri" w:cs="Times New Roman"/>
          <w:bCs/>
          <w:kern w:val="28"/>
          <w:lang w:val="en-US"/>
        </w:rPr>
      </w:pPr>
    </w:p>
    <w:p w14:paraId="1E1BD51C" w14:textId="7D9BB14C" w:rsidR="009C6098" w:rsidRPr="009C6098" w:rsidRDefault="009C6098" w:rsidP="009C6098">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Develop and maintain current knowledge of the local health and support services available to Families and ensure this information is conveyed to the team, to be shared with the Families and utilised in accordance with their individual support plans.</w:t>
      </w:r>
    </w:p>
    <w:p w14:paraId="5E7A1AC0" w14:textId="77777777" w:rsidR="00D73132" w:rsidRPr="00D73132" w:rsidRDefault="00D73132" w:rsidP="00D73132">
      <w:pPr>
        <w:pStyle w:val="Header"/>
        <w:ind w:left="11" w:firstLine="720"/>
        <w:jc w:val="both"/>
        <w:rPr>
          <w:rFonts w:ascii="Calibri" w:eastAsia="Times New Roman" w:hAnsi="Calibri" w:cs="Times New Roman"/>
          <w:bCs/>
          <w:kern w:val="28"/>
          <w:lang w:val="en-US"/>
        </w:rPr>
      </w:pPr>
    </w:p>
    <w:p w14:paraId="0D6127C5" w14:textId="3458F51B" w:rsidR="00D73132" w:rsidRDefault="006B0AAB"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Overall responsibility to</w:t>
      </w:r>
      <w:r w:rsidR="00817EF0">
        <w:rPr>
          <w:rFonts w:ascii="Calibri" w:eastAsia="Times New Roman" w:hAnsi="Calibri" w:cs="Times New Roman"/>
          <w:bCs/>
          <w:kern w:val="28"/>
          <w:lang w:val="en-US"/>
        </w:rPr>
        <w:t xml:space="preserve"> </w:t>
      </w:r>
      <w:r w:rsidR="00D73132" w:rsidRPr="00D73132">
        <w:rPr>
          <w:rFonts w:ascii="Calibri" w:eastAsia="Times New Roman" w:hAnsi="Calibri" w:cs="Times New Roman"/>
          <w:bCs/>
          <w:kern w:val="28"/>
          <w:lang w:val="en-US"/>
        </w:rPr>
        <w:t>safeguard</w:t>
      </w:r>
      <w:r w:rsidR="00817EF0">
        <w:rPr>
          <w:rFonts w:ascii="Calibri" w:eastAsia="Times New Roman" w:hAnsi="Calibri" w:cs="Times New Roman"/>
          <w:bCs/>
          <w:kern w:val="28"/>
          <w:lang w:val="en-US"/>
        </w:rPr>
        <w:t xml:space="preserve"> and</w:t>
      </w:r>
      <w:r w:rsidR="00D73132" w:rsidRPr="00D73132">
        <w:rPr>
          <w:rFonts w:ascii="Calibri" w:eastAsia="Times New Roman" w:hAnsi="Calibri" w:cs="Times New Roman"/>
          <w:bCs/>
          <w:kern w:val="28"/>
          <w:lang w:val="en-US"/>
        </w:rPr>
        <w:t xml:space="preserve"> promote the welfare and development of</w:t>
      </w:r>
      <w:r w:rsidR="00817EF0">
        <w:rPr>
          <w:rFonts w:ascii="Calibri" w:eastAsia="Times New Roman" w:hAnsi="Calibri" w:cs="Times New Roman"/>
          <w:bCs/>
          <w:kern w:val="28"/>
          <w:lang w:val="en-US"/>
        </w:rPr>
        <w:t xml:space="preserve"> families. </w:t>
      </w:r>
      <w:r w:rsidR="00D73132" w:rsidRPr="00D73132">
        <w:rPr>
          <w:rFonts w:ascii="Calibri" w:eastAsia="Times New Roman" w:hAnsi="Calibri" w:cs="Times New Roman"/>
          <w:bCs/>
          <w:kern w:val="28"/>
          <w:lang w:val="en-US"/>
        </w:rPr>
        <w:t xml:space="preserve"> </w:t>
      </w:r>
    </w:p>
    <w:p w14:paraId="04A138BD" w14:textId="77777777" w:rsidR="0035779D" w:rsidRDefault="0035779D" w:rsidP="0035779D">
      <w:pPr>
        <w:pStyle w:val="ListParagraph"/>
        <w:rPr>
          <w:rFonts w:ascii="Calibri" w:hAnsi="Calibri"/>
          <w:bCs/>
        </w:rPr>
      </w:pPr>
    </w:p>
    <w:p w14:paraId="53BFEAD8" w14:textId="375C5490" w:rsidR="0035779D" w:rsidRPr="00D73132" w:rsidRDefault="0035779D"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Overall responsibility to safeguard and promote the welfare of all staff and any approved visitors.</w:t>
      </w:r>
    </w:p>
    <w:p w14:paraId="633F793F" w14:textId="77777777" w:rsidR="00D73132" w:rsidRPr="00D73132" w:rsidRDefault="00D73132" w:rsidP="00D73132">
      <w:pPr>
        <w:pStyle w:val="Header"/>
        <w:ind w:left="11"/>
        <w:jc w:val="both"/>
        <w:rPr>
          <w:rFonts w:ascii="Calibri" w:eastAsia="Times New Roman" w:hAnsi="Calibri" w:cs="Times New Roman"/>
          <w:bCs/>
          <w:kern w:val="28"/>
          <w:lang w:val="en-US"/>
        </w:rPr>
      </w:pPr>
    </w:p>
    <w:p w14:paraId="151B4712" w14:textId="4B833AAC" w:rsidR="00D73132" w:rsidRPr="00D73132" w:rsidRDefault="00D73132" w:rsidP="00D73132">
      <w:pPr>
        <w:pStyle w:val="Header"/>
        <w:numPr>
          <w:ilvl w:val="0"/>
          <w:numId w:val="30"/>
        </w:numPr>
        <w:jc w:val="both"/>
        <w:rPr>
          <w:rFonts w:ascii="Calibri" w:eastAsia="Times New Roman" w:hAnsi="Calibri" w:cs="Times New Roman"/>
          <w:bCs/>
          <w:kern w:val="28"/>
          <w:lang w:val="en-US"/>
        </w:rPr>
      </w:pPr>
      <w:r w:rsidRPr="00D73132">
        <w:rPr>
          <w:rFonts w:ascii="Calibri" w:eastAsia="Times New Roman" w:hAnsi="Calibri" w:cs="Times New Roman"/>
          <w:bCs/>
          <w:kern w:val="28"/>
          <w:lang w:val="en-US"/>
        </w:rPr>
        <w:t xml:space="preserve">To ensure that the </w:t>
      </w:r>
      <w:r w:rsidR="00817EF0">
        <w:rPr>
          <w:rFonts w:ascii="Calibri" w:eastAsia="Times New Roman" w:hAnsi="Calibri" w:cs="Times New Roman"/>
          <w:bCs/>
          <w:kern w:val="28"/>
          <w:lang w:val="en-US"/>
        </w:rPr>
        <w:t>Family’s</w:t>
      </w:r>
      <w:r w:rsidR="00817EF0" w:rsidRPr="00D73132">
        <w:rPr>
          <w:rFonts w:ascii="Calibri" w:eastAsia="Times New Roman" w:hAnsi="Calibri" w:cs="Times New Roman"/>
          <w:bCs/>
          <w:kern w:val="28"/>
          <w:lang w:val="en-US"/>
        </w:rPr>
        <w:t xml:space="preserve"> needs</w:t>
      </w:r>
      <w:r w:rsidRPr="00D73132">
        <w:rPr>
          <w:rFonts w:ascii="Calibri" w:eastAsia="Times New Roman" w:hAnsi="Calibri" w:cs="Times New Roman"/>
          <w:bCs/>
          <w:kern w:val="28"/>
          <w:lang w:val="en-US"/>
        </w:rPr>
        <w:t xml:space="preserve"> are recognised and met where possible.  This includes ensuring that they are free from discrimination within the home and to challenge discrimination from outside of the home.</w:t>
      </w:r>
    </w:p>
    <w:p w14:paraId="52824791" w14:textId="77777777" w:rsidR="00D73132" w:rsidRPr="00D73132" w:rsidRDefault="00D73132" w:rsidP="00D73132">
      <w:pPr>
        <w:pStyle w:val="Header"/>
        <w:ind w:left="11"/>
        <w:jc w:val="both"/>
        <w:rPr>
          <w:rFonts w:ascii="Calibri" w:eastAsia="Times New Roman" w:hAnsi="Calibri" w:cs="Times New Roman"/>
          <w:bCs/>
          <w:kern w:val="28"/>
          <w:lang w:val="en-US"/>
        </w:rPr>
      </w:pPr>
    </w:p>
    <w:p w14:paraId="6B007132" w14:textId="54A723BA" w:rsidR="00D73132" w:rsidRPr="00D73132" w:rsidRDefault="00D73132" w:rsidP="00D73132">
      <w:pPr>
        <w:pStyle w:val="Header"/>
        <w:numPr>
          <w:ilvl w:val="0"/>
          <w:numId w:val="30"/>
        </w:numPr>
        <w:jc w:val="both"/>
        <w:rPr>
          <w:rFonts w:ascii="Calibri" w:eastAsia="Times New Roman" w:hAnsi="Calibri" w:cs="Times New Roman"/>
          <w:bCs/>
          <w:kern w:val="28"/>
          <w:lang w:val="en-US"/>
        </w:rPr>
      </w:pPr>
      <w:r w:rsidRPr="00D73132">
        <w:rPr>
          <w:rFonts w:ascii="Calibri" w:eastAsia="Times New Roman" w:hAnsi="Calibri" w:cs="Times New Roman"/>
          <w:bCs/>
          <w:kern w:val="28"/>
          <w:lang w:val="en-US"/>
        </w:rPr>
        <w:t xml:space="preserve">To ensure that the </w:t>
      </w:r>
      <w:r w:rsidR="00817EF0">
        <w:rPr>
          <w:rFonts w:ascii="Calibri" w:eastAsia="Times New Roman" w:hAnsi="Calibri" w:cs="Times New Roman"/>
          <w:bCs/>
          <w:kern w:val="28"/>
          <w:lang w:val="en-US"/>
        </w:rPr>
        <w:t xml:space="preserve">Residential Centre </w:t>
      </w:r>
      <w:r w:rsidRPr="00D73132">
        <w:rPr>
          <w:rFonts w:ascii="Calibri" w:eastAsia="Times New Roman" w:hAnsi="Calibri" w:cs="Times New Roman"/>
          <w:bCs/>
          <w:kern w:val="28"/>
          <w:lang w:val="en-US"/>
        </w:rPr>
        <w:t xml:space="preserve">meets the individual needs of the </w:t>
      </w:r>
      <w:r w:rsidR="00817EF0">
        <w:rPr>
          <w:rFonts w:ascii="Calibri" w:eastAsia="Times New Roman" w:hAnsi="Calibri" w:cs="Times New Roman"/>
          <w:bCs/>
          <w:kern w:val="28"/>
          <w:lang w:val="en-US"/>
        </w:rPr>
        <w:t>Families,</w:t>
      </w:r>
      <w:r w:rsidRPr="00D73132">
        <w:rPr>
          <w:rFonts w:ascii="Calibri" w:eastAsia="Times New Roman" w:hAnsi="Calibri" w:cs="Times New Roman"/>
          <w:bCs/>
          <w:kern w:val="28"/>
          <w:lang w:val="en-US"/>
        </w:rPr>
        <w:t xml:space="preserve"> as well as the needs of the group.</w:t>
      </w:r>
    </w:p>
    <w:p w14:paraId="0B037E1C" w14:textId="77777777" w:rsidR="00D73132" w:rsidRPr="00D73132" w:rsidRDefault="00D73132" w:rsidP="00D73132">
      <w:pPr>
        <w:pStyle w:val="Header"/>
        <w:ind w:left="11"/>
        <w:jc w:val="both"/>
        <w:rPr>
          <w:rFonts w:ascii="Calibri" w:eastAsia="Times New Roman" w:hAnsi="Calibri" w:cs="Times New Roman"/>
          <w:bCs/>
          <w:kern w:val="28"/>
          <w:lang w:val="en-US"/>
        </w:rPr>
      </w:pPr>
    </w:p>
    <w:p w14:paraId="20099DB7" w14:textId="7E584C62" w:rsidR="00D73132" w:rsidRPr="00D73132" w:rsidRDefault="00D73132" w:rsidP="00D73132">
      <w:pPr>
        <w:pStyle w:val="Header"/>
        <w:numPr>
          <w:ilvl w:val="0"/>
          <w:numId w:val="30"/>
        </w:numPr>
        <w:jc w:val="both"/>
        <w:rPr>
          <w:rFonts w:ascii="Calibri" w:eastAsia="Times New Roman" w:hAnsi="Calibri" w:cs="Times New Roman"/>
          <w:bCs/>
          <w:kern w:val="28"/>
          <w:lang w:val="en-US"/>
        </w:rPr>
      </w:pPr>
      <w:r w:rsidRPr="00D73132">
        <w:rPr>
          <w:rFonts w:ascii="Calibri" w:eastAsia="Times New Roman" w:hAnsi="Calibri" w:cs="Times New Roman"/>
          <w:bCs/>
          <w:kern w:val="28"/>
          <w:lang w:val="en-US"/>
        </w:rPr>
        <w:t xml:space="preserve">To ensure that the </w:t>
      </w:r>
      <w:r w:rsidR="00817EF0">
        <w:rPr>
          <w:rFonts w:ascii="Calibri" w:eastAsia="Times New Roman" w:hAnsi="Calibri" w:cs="Times New Roman"/>
          <w:bCs/>
          <w:kern w:val="28"/>
          <w:lang w:val="en-US"/>
        </w:rPr>
        <w:t>Residential Centre</w:t>
      </w:r>
      <w:r w:rsidRPr="00D73132">
        <w:rPr>
          <w:rFonts w:ascii="Calibri" w:eastAsia="Times New Roman" w:hAnsi="Calibri" w:cs="Times New Roman"/>
          <w:bCs/>
          <w:kern w:val="28"/>
          <w:lang w:val="en-US"/>
        </w:rPr>
        <w:t xml:space="preserve"> provides an environment that is safe and sensitive to the needs of the </w:t>
      </w:r>
      <w:r w:rsidR="006B0AAB">
        <w:rPr>
          <w:rFonts w:ascii="Calibri" w:eastAsia="Times New Roman" w:hAnsi="Calibri" w:cs="Times New Roman"/>
          <w:bCs/>
          <w:kern w:val="28"/>
          <w:lang w:val="en-US"/>
        </w:rPr>
        <w:t>Families</w:t>
      </w:r>
      <w:r w:rsidRPr="00D73132">
        <w:rPr>
          <w:rFonts w:ascii="Calibri" w:eastAsia="Times New Roman" w:hAnsi="Calibri" w:cs="Times New Roman"/>
          <w:bCs/>
          <w:kern w:val="28"/>
          <w:lang w:val="en-US"/>
        </w:rPr>
        <w:t>.</w:t>
      </w:r>
    </w:p>
    <w:p w14:paraId="2BF42908" w14:textId="77777777" w:rsidR="00D73132" w:rsidRPr="00D73132" w:rsidRDefault="00D73132" w:rsidP="00D73132">
      <w:pPr>
        <w:pStyle w:val="Header"/>
        <w:ind w:left="11"/>
        <w:jc w:val="both"/>
        <w:rPr>
          <w:rFonts w:ascii="Calibri" w:eastAsia="Times New Roman" w:hAnsi="Calibri" w:cs="Times New Roman"/>
          <w:bCs/>
          <w:kern w:val="28"/>
          <w:lang w:val="en-US"/>
        </w:rPr>
      </w:pPr>
    </w:p>
    <w:p w14:paraId="72090F7A" w14:textId="77777777" w:rsidR="0035779D" w:rsidRDefault="006B0AAB"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Overall responsibility to</w:t>
      </w:r>
      <w:r w:rsidR="00D73132" w:rsidRPr="00D73132">
        <w:rPr>
          <w:rFonts w:ascii="Calibri" w:eastAsia="Times New Roman" w:hAnsi="Calibri" w:cs="Times New Roman"/>
          <w:bCs/>
          <w:kern w:val="28"/>
          <w:lang w:val="en-US"/>
        </w:rPr>
        <w:t xml:space="preserve"> ensure</w:t>
      </w:r>
      <w:r>
        <w:rPr>
          <w:rFonts w:ascii="Calibri" w:eastAsia="Times New Roman" w:hAnsi="Calibri" w:cs="Times New Roman"/>
          <w:bCs/>
          <w:kern w:val="28"/>
          <w:lang w:val="en-US"/>
        </w:rPr>
        <w:t xml:space="preserve"> appropriate matching and risk assessment is completed</w:t>
      </w:r>
      <w:r w:rsidR="0035779D">
        <w:rPr>
          <w:rFonts w:ascii="Calibri" w:eastAsia="Times New Roman" w:hAnsi="Calibri" w:cs="Times New Roman"/>
          <w:bCs/>
          <w:kern w:val="28"/>
          <w:lang w:val="en-US"/>
        </w:rPr>
        <w:t xml:space="preserve"> in close liaison with the local authority,</w:t>
      </w:r>
      <w:r>
        <w:rPr>
          <w:rFonts w:ascii="Calibri" w:eastAsia="Times New Roman" w:hAnsi="Calibri" w:cs="Times New Roman"/>
          <w:bCs/>
          <w:kern w:val="28"/>
          <w:lang w:val="en-US"/>
        </w:rPr>
        <w:t xml:space="preserve"> prior to agreeing a Parent and Child placement. </w:t>
      </w:r>
      <w:r w:rsidR="00D73132" w:rsidRPr="00D73132">
        <w:rPr>
          <w:rFonts w:ascii="Calibri" w:eastAsia="Times New Roman" w:hAnsi="Calibri" w:cs="Times New Roman"/>
          <w:bCs/>
          <w:kern w:val="28"/>
          <w:lang w:val="en-US"/>
        </w:rPr>
        <w:t xml:space="preserve"> </w:t>
      </w:r>
    </w:p>
    <w:p w14:paraId="60A3AFAF" w14:textId="77777777" w:rsidR="0035779D" w:rsidRDefault="0035779D" w:rsidP="0035779D">
      <w:pPr>
        <w:pStyle w:val="ListParagraph"/>
        <w:rPr>
          <w:rFonts w:ascii="Calibri" w:hAnsi="Calibri"/>
          <w:bCs/>
        </w:rPr>
      </w:pPr>
    </w:p>
    <w:p w14:paraId="29A9979B" w14:textId="4872A71B" w:rsidR="0035779D" w:rsidRDefault="0035779D"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 xml:space="preserve">Overall responsibility for ensuring all placement meetings take place at the point of </w:t>
      </w:r>
      <w:r w:rsidR="00D73132" w:rsidRPr="00D73132">
        <w:rPr>
          <w:rFonts w:ascii="Calibri" w:eastAsia="Times New Roman" w:hAnsi="Calibri" w:cs="Times New Roman"/>
          <w:bCs/>
          <w:kern w:val="28"/>
          <w:lang w:val="en-US"/>
        </w:rPr>
        <w:t xml:space="preserve">admission </w:t>
      </w:r>
      <w:r>
        <w:rPr>
          <w:rFonts w:ascii="Calibri" w:eastAsia="Times New Roman" w:hAnsi="Calibri" w:cs="Times New Roman"/>
          <w:bCs/>
          <w:kern w:val="28"/>
          <w:lang w:val="en-US"/>
        </w:rPr>
        <w:t>for all</w:t>
      </w:r>
      <w:r w:rsidR="00D73132" w:rsidRPr="00D73132">
        <w:rPr>
          <w:rFonts w:ascii="Calibri" w:eastAsia="Times New Roman" w:hAnsi="Calibri" w:cs="Times New Roman"/>
          <w:bCs/>
          <w:kern w:val="28"/>
          <w:lang w:val="en-US"/>
        </w:rPr>
        <w:t xml:space="preserve"> </w:t>
      </w:r>
      <w:r w:rsidR="00817EF0">
        <w:rPr>
          <w:rFonts w:ascii="Calibri" w:eastAsia="Times New Roman" w:hAnsi="Calibri" w:cs="Times New Roman"/>
          <w:bCs/>
          <w:kern w:val="28"/>
          <w:lang w:val="en-US"/>
        </w:rPr>
        <w:t>Parent and Child Families</w:t>
      </w:r>
      <w:r w:rsidR="00D73132" w:rsidRPr="00D73132">
        <w:rPr>
          <w:rFonts w:ascii="Calibri" w:eastAsia="Times New Roman" w:hAnsi="Calibri" w:cs="Times New Roman"/>
          <w:bCs/>
          <w:kern w:val="28"/>
          <w:lang w:val="en-US"/>
        </w:rPr>
        <w:t xml:space="preserve"> </w:t>
      </w:r>
      <w:r>
        <w:rPr>
          <w:rFonts w:ascii="Calibri" w:eastAsia="Times New Roman" w:hAnsi="Calibri" w:cs="Times New Roman"/>
          <w:bCs/>
          <w:kern w:val="28"/>
          <w:lang w:val="en-US"/>
        </w:rPr>
        <w:t>and all required documentation is signed (Placement Agreement, CCTV agreement, Support Plan)</w:t>
      </w:r>
    </w:p>
    <w:p w14:paraId="6A29E987" w14:textId="77777777" w:rsidR="0035779D" w:rsidRDefault="0035779D" w:rsidP="0035779D">
      <w:pPr>
        <w:pStyle w:val="ListParagraph"/>
        <w:rPr>
          <w:rFonts w:ascii="Calibri" w:hAnsi="Calibri"/>
          <w:bCs/>
        </w:rPr>
      </w:pPr>
    </w:p>
    <w:p w14:paraId="50D6F08C" w14:textId="39624539" w:rsidR="00D73132" w:rsidRPr="00D73132" w:rsidRDefault="0035779D"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 xml:space="preserve">Overall responsibility for ensuring </w:t>
      </w:r>
      <w:r>
        <w:rPr>
          <w:rFonts w:ascii="Calibri" w:eastAsia="Times New Roman" w:hAnsi="Calibri" w:cs="Times New Roman"/>
          <w:bCs/>
          <w:kern w:val="28"/>
          <w:lang w:val="en-US"/>
        </w:rPr>
        <w:t xml:space="preserve">introductions </w:t>
      </w:r>
      <w:r w:rsidR="00D73132" w:rsidRPr="00D73132">
        <w:rPr>
          <w:rFonts w:ascii="Calibri" w:eastAsia="Times New Roman" w:hAnsi="Calibri" w:cs="Times New Roman"/>
          <w:bCs/>
          <w:kern w:val="28"/>
          <w:lang w:val="en-US"/>
        </w:rPr>
        <w:t>to the</w:t>
      </w:r>
      <w:r>
        <w:rPr>
          <w:rFonts w:ascii="Calibri" w:eastAsia="Times New Roman" w:hAnsi="Calibri" w:cs="Times New Roman"/>
          <w:bCs/>
          <w:kern w:val="28"/>
          <w:lang w:val="en-US"/>
        </w:rPr>
        <w:t xml:space="preserve"> Residential Centre for all Parent and Child placements</w:t>
      </w:r>
      <w:r w:rsidR="00D73132" w:rsidRPr="00D73132">
        <w:rPr>
          <w:rFonts w:ascii="Calibri" w:eastAsia="Times New Roman" w:hAnsi="Calibri" w:cs="Times New Roman"/>
          <w:bCs/>
          <w:kern w:val="28"/>
          <w:lang w:val="en-US"/>
        </w:rPr>
        <w:t xml:space="preserve"> is welcoming and</w:t>
      </w:r>
      <w:r>
        <w:rPr>
          <w:rFonts w:ascii="Calibri" w:eastAsia="Times New Roman" w:hAnsi="Calibri" w:cs="Times New Roman"/>
          <w:bCs/>
          <w:kern w:val="28"/>
          <w:lang w:val="en-US"/>
        </w:rPr>
        <w:t xml:space="preserve"> their support</w:t>
      </w:r>
      <w:r w:rsidR="00D73132" w:rsidRPr="00D73132">
        <w:rPr>
          <w:rFonts w:ascii="Calibri" w:eastAsia="Times New Roman" w:hAnsi="Calibri" w:cs="Times New Roman"/>
          <w:bCs/>
          <w:kern w:val="28"/>
          <w:lang w:val="en-US"/>
        </w:rPr>
        <w:t xml:space="preserve"> reflects the expectations of the</w:t>
      </w:r>
      <w:r w:rsidR="00817EF0">
        <w:rPr>
          <w:rFonts w:ascii="Calibri" w:eastAsia="Times New Roman" w:hAnsi="Calibri" w:cs="Times New Roman"/>
          <w:bCs/>
          <w:kern w:val="28"/>
          <w:lang w:val="en-US"/>
        </w:rPr>
        <w:t>ir individual care plans</w:t>
      </w:r>
      <w:r w:rsidR="00D73132" w:rsidRPr="00D73132">
        <w:rPr>
          <w:rFonts w:ascii="Calibri" w:eastAsia="Times New Roman" w:hAnsi="Calibri" w:cs="Times New Roman"/>
          <w:bCs/>
          <w:kern w:val="28"/>
          <w:lang w:val="en-US"/>
        </w:rPr>
        <w:t>.</w:t>
      </w:r>
      <w:r w:rsidR="008A31A1">
        <w:rPr>
          <w:rFonts w:ascii="Calibri" w:eastAsia="Times New Roman" w:hAnsi="Calibri" w:cs="Times New Roman"/>
          <w:bCs/>
          <w:kern w:val="28"/>
          <w:lang w:val="en-US"/>
        </w:rPr>
        <w:t xml:space="preserve"> This includes ensuring welcome packs are arranged and provided for all Families.</w:t>
      </w:r>
    </w:p>
    <w:p w14:paraId="60D70020" w14:textId="77777777" w:rsidR="00D73132" w:rsidRPr="00D73132" w:rsidRDefault="00D73132" w:rsidP="00D73132">
      <w:pPr>
        <w:pStyle w:val="Header"/>
        <w:ind w:left="11"/>
        <w:jc w:val="both"/>
        <w:rPr>
          <w:rFonts w:ascii="Calibri" w:eastAsia="Times New Roman" w:hAnsi="Calibri" w:cs="Times New Roman"/>
          <w:bCs/>
          <w:kern w:val="28"/>
          <w:lang w:val="en-US"/>
        </w:rPr>
      </w:pPr>
    </w:p>
    <w:p w14:paraId="332CC097" w14:textId="162C161C" w:rsidR="00D73132" w:rsidRPr="00D73132" w:rsidRDefault="0035779D"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Overall responsibility to ensure</w:t>
      </w:r>
      <w:r w:rsidR="00D73132" w:rsidRPr="00D73132">
        <w:rPr>
          <w:rFonts w:ascii="Calibri" w:eastAsia="Times New Roman" w:hAnsi="Calibri" w:cs="Times New Roman"/>
          <w:bCs/>
          <w:kern w:val="28"/>
          <w:lang w:val="en-US"/>
        </w:rPr>
        <w:t xml:space="preserve"> the team complies with the ethos of the company and the care plan</w:t>
      </w:r>
      <w:r w:rsidR="00817EF0">
        <w:rPr>
          <w:rFonts w:ascii="Calibri" w:eastAsia="Times New Roman" w:hAnsi="Calibri" w:cs="Times New Roman"/>
          <w:bCs/>
          <w:kern w:val="28"/>
          <w:lang w:val="en-US"/>
        </w:rPr>
        <w:t xml:space="preserve"> and the risk assessments are fully completed and reviewed</w:t>
      </w:r>
      <w:r>
        <w:rPr>
          <w:rFonts w:ascii="Calibri" w:eastAsia="Times New Roman" w:hAnsi="Calibri" w:cs="Times New Roman"/>
          <w:bCs/>
          <w:kern w:val="28"/>
          <w:lang w:val="en-US"/>
        </w:rPr>
        <w:t xml:space="preserve"> for each Family.</w:t>
      </w:r>
    </w:p>
    <w:p w14:paraId="56E52916" w14:textId="77777777" w:rsidR="00D73132" w:rsidRPr="00D73132" w:rsidRDefault="00D73132" w:rsidP="00D73132">
      <w:pPr>
        <w:pStyle w:val="Header"/>
        <w:ind w:left="11"/>
        <w:jc w:val="both"/>
        <w:rPr>
          <w:rFonts w:ascii="Calibri" w:eastAsia="Times New Roman" w:hAnsi="Calibri" w:cs="Times New Roman"/>
          <w:bCs/>
          <w:kern w:val="28"/>
          <w:lang w:val="en-US"/>
        </w:rPr>
      </w:pPr>
    </w:p>
    <w:p w14:paraId="30660EBB" w14:textId="22BE0AC2" w:rsidR="00D73132" w:rsidRPr="00D73132" w:rsidRDefault="0035779D"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Overall responsibility to</w:t>
      </w:r>
      <w:r w:rsidR="00D73132" w:rsidRPr="00D73132">
        <w:rPr>
          <w:rFonts w:ascii="Calibri" w:eastAsia="Times New Roman" w:hAnsi="Calibri" w:cs="Times New Roman"/>
          <w:bCs/>
          <w:kern w:val="28"/>
          <w:lang w:val="en-US"/>
        </w:rPr>
        <w:t xml:space="preserve"> ensure that when the </w:t>
      </w:r>
      <w:r w:rsidR="00817EF0">
        <w:rPr>
          <w:rFonts w:ascii="Calibri" w:eastAsia="Times New Roman" w:hAnsi="Calibri" w:cs="Times New Roman"/>
          <w:bCs/>
          <w:kern w:val="28"/>
          <w:lang w:val="en-US"/>
        </w:rPr>
        <w:t>Families</w:t>
      </w:r>
      <w:r w:rsidR="00D73132" w:rsidRPr="00D73132">
        <w:rPr>
          <w:rFonts w:ascii="Calibri" w:eastAsia="Times New Roman" w:hAnsi="Calibri" w:cs="Times New Roman"/>
          <w:bCs/>
          <w:kern w:val="28"/>
          <w:lang w:val="en-US"/>
        </w:rPr>
        <w:t xml:space="preserve"> leave the home this is done sensitively and within the company’s policy and procedures.</w:t>
      </w:r>
      <w:r>
        <w:rPr>
          <w:rFonts w:ascii="Calibri" w:eastAsia="Times New Roman" w:hAnsi="Calibri" w:cs="Times New Roman"/>
          <w:bCs/>
          <w:kern w:val="28"/>
          <w:lang w:val="en-US"/>
        </w:rPr>
        <w:t xml:space="preserve"> i.e., </w:t>
      </w:r>
      <w:r w:rsidR="00451C1F">
        <w:rPr>
          <w:rFonts w:ascii="Calibri" w:eastAsia="Times New Roman" w:hAnsi="Calibri" w:cs="Times New Roman"/>
          <w:bCs/>
          <w:kern w:val="28"/>
          <w:lang w:val="en-US"/>
        </w:rPr>
        <w:t>clear,</w:t>
      </w:r>
      <w:r>
        <w:rPr>
          <w:rFonts w:ascii="Calibri" w:eastAsia="Times New Roman" w:hAnsi="Calibri" w:cs="Times New Roman"/>
          <w:bCs/>
          <w:kern w:val="28"/>
          <w:lang w:val="en-US"/>
        </w:rPr>
        <w:t xml:space="preserve"> and supportive transition plans in place for parents and children in cases where children remain in the care of their parents and when they do not.</w:t>
      </w:r>
    </w:p>
    <w:p w14:paraId="502AD16D" w14:textId="77777777" w:rsidR="00D73132" w:rsidRPr="00D73132" w:rsidRDefault="00D73132" w:rsidP="0035779D">
      <w:pPr>
        <w:pStyle w:val="Header"/>
        <w:jc w:val="both"/>
        <w:rPr>
          <w:rFonts w:ascii="Calibri" w:eastAsia="Times New Roman" w:hAnsi="Calibri" w:cs="Times New Roman"/>
          <w:bCs/>
          <w:kern w:val="28"/>
          <w:lang w:val="en-US"/>
        </w:rPr>
      </w:pPr>
    </w:p>
    <w:p w14:paraId="15B1244F" w14:textId="321AA4FA" w:rsidR="00D73132" w:rsidRDefault="00451C1F"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Over responsibility t</w:t>
      </w:r>
      <w:r w:rsidR="00D73132" w:rsidRPr="00D73132">
        <w:rPr>
          <w:rFonts w:ascii="Calibri" w:eastAsia="Times New Roman" w:hAnsi="Calibri" w:cs="Times New Roman"/>
          <w:bCs/>
          <w:kern w:val="28"/>
          <w:lang w:val="en-US"/>
        </w:rPr>
        <w:t xml:space="preserve">o ensure </w:t>
      </w:r>
      <w:r w:rsidR="00817EF0">
        <w:rPr>
          <w:rFonts w:ascii="Calibri" w:eastAsia="Times New Roman" w:hAnsi="Calibri" w:cs="Times New Roman"/>
          <w:bCs/>
          <w:kern w:val="28"/>
          <w:lang w:val="en-US"/>
        </w:rPr>
        <w:t>Families</w:t>
      </w:r>
      <w:r w:rsidR="00D73132" w:rsidRPr="00D73132">
        <w:rPr>
          <w:rFonts w:ascii="Calibri" w:eastAsia="Times New Roman" w:hAnsi="Calibri" w:cs="Times New Roman"/>
          <w:bCs/>
          <w:kern w:val="28"/>
          <w:lang w:val="en-US"/>
        </w:rPr>
        <w:t xml:space="preserve"> are supported</w:t>
      </w:r>
      <w:r>
        <w:rPr>
          <w:rFonts w:ascii="Calibri" w:eastAsia="Times New Roman" w:hAnsi="Calibri" w:cs="Times New Roman"/>
          <w:bCs/>
          <w:kern w:val="28"/>
          <w:lang w:val="en-US"/>
        </w:rPr>
        <w:t xml:space="preserve"> and appropriately monitored</w:t>
      </w:r>
      <w:r w:rsidR="00D73132" w:rsidRPr="00D73132">
        <w:rPr>
          <w:rFonts w:ascii="Calibri" w:eastAsia="Times New Roman" w:hAnsi="Calibri" w:cs="Times New Roman"/>
          <w:bCs/>
          <w:kern w:val="28"/>
          <w:lang w:val="en-US"/>
        </w:rPr>
        <w:t xml:space="preserve"> </w:t>
      </w:r>
      <w:r w:rsidR="00817EF0">
        <w:rPr>
          <w:rFonts w:ascii="Calibri" w:eastAsia="Times New Roman" w:hAnsi="Calibri" w:cs="Times New Roman"/>
          <w:bCs/>
          <w:kern w:val="28"/>
          <w:lang w:val="en-US"/>
        </w:rPr>
        <w:t>to ensure they safely meet the needs of their child/children</w:t>
      </w:r>
      <w:r w:rsidR="00D73132" w:rsidRPr="00D73132">
        <w:rPr>
          <w:rFonts w:ascii="Calibri" w:eastAsia="Times New Roman" w:hAnsi="Calibri" w:cs="Times New Roman"/>
          <w:bCs/>
          <w:kern w:val="28"/>
          <w:lang w:val="en-US"/>
        </w:rPr>
        <w:t xml:space="preserve">. </w:t>
      </w:r>
    </w:p>
    <w:p w14:paraId="50B98B2C" w14:textId="77777777" w:rsidR="00451C1F" w:rsidRDefault="00451C1F" w:rsidP="00451C1F">
      <w:pPr>
        <w:pStyle w:val="ListParagraph"/>
        <w:rPr>
          <w:rFonts w:ascii="Calibri" w:hAnsi="Calibri"/>
          <w:bCs/>
        </w:rPr>
      </w:pPr>
    </w:p>
    <w:p w14:paraId="4337DA2B" w14:textId="7018D68D" w:rsidR="00451C1F" w:rsidRDefault="00451C1F"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 xml:space="preserve">Overall responsibility to ensure the privacy of </w:t>
      </w:r>
      <w:r w:rsidR="009C6098">
        <w:rPr>
          <w:rFonts w:ascii="Calibri" w:eastAsia="Times New Roman" w:hAnsi="Calibri" w:cs="Times New Roman"/>
          <w:bCs/>
          <w:kern w:val="28"/>
          <w:lang w:val="en-US"/>
        </w:rPr>
        <w:t>Families</w:t>
      </w:r>
      <w:r>
        <w:rPr>
          <w:rFonts w:ascii="Calibri" w:eastAsia="Times New Roman" w:hAnsi="Calibri" w:cs="Times New Roman"/>
          <w:bCs/>
          <w:kern w:val="28"/>
          <w:lang w:val="en-US"/>
        </w:rPr>
        <w:t xml:space="preserve"> is respected and remains within the legal </w:t>
      </w:r>
      <w:r w:rsidR="009C6098">
        <w:rPr>
          <w:rFonts w:ascii="Calibri" w:eastAsia="Times New Roman" w:hAnsi="Calibri" w:cs="Times New Roman"/>
          <w:bCs/>
          <w:kern w:val="28"/>
          <w:lang w:val="en-US"/>
        </w:rPr>
        <w:t>guidelines in respect of CCTV use.</w:t>
      </w:r>
    </w:p>
    <w:p w14:paraId="08DC01E3" w14:textId="77777777" w:rsidR="009C6098" w:rsidRDefault="009C6098" w:rsidP="009C6098">
      <w:pPr>
        <w:pStyle w:val="ListParagraph"/>
        <w:rPr>
          <w:rFonts w:ascii="Calibri" w:hAnsi="Calibri"/>
          <w:bCs/>
        </w:rPr>
      </w:pPr>
    </w:p>
    <w:p w14:paraId="03EBD1CB" w14:textId="23445617" w:rsidR="009C6098" w:rsidRDefault="009C6098"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Overall responsibility to respond appropriately and timely to any complaints from Families or professionals.</w:t>
      </w:r>
    </w:p>
    <w:p w14:paraId="2798E6EB" w14:textId="77777777" w:rsidR="009C6098" w:rsidRDefault="009C6098" w:rsidP="009C6098">
      <w:pPr>
        <w:pStyle w:val="ListParagraph"/>
        <w:rPr>
          <w:rFonts w:ascii="Calibri" w:hAnsi="Calibri"/>
          <w:bCs/>
        </w:rPr>
      </w:pPr>
    </w:p>
    <w:p w14:paraId="0FA77DFC" w14:textId="66E5C3D8" w:rsidR="009C6098" w:rsidRPr="00D73132" w:rsidRDefault="009C6098"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Overall responsibility to manage staff performance and follow the agency annual appraisal process. In cases where there is concern regarding the performance if a staff member or there is an incident of misconduct, this should be managed in accordance with the agency Human Resources policy.</w:t>
      </w:r>
    </w:p>
    <w:p w14:paraId="47CA98C8" w14:textId="77777777" w:rsidR="00D73132" w:rsidRPr="00D73132" w:rsidRDefault="00D73132" w:rsidP="00D73132">
      <w:pPr>
        <w:pStyle w:val="Header"/>
        <w:ind w:left="11"/>
        <w:jc w:val="both"/>
        <w:rPr>
          <w:rFonts w:ascii="Calibri" w:eastAsia="Times New Roman" w:hAnsi="Calibri" w:cs="Times New Roman"/>
          <w:bCs/>
          <w:kern w:val="28"/>
          <w:lang w:val="en-US"/>
        </w:rPr>
      </w:pPr>
    </w:p>
    <w:p w14:paraId="4253FF55" w14:textId="0FC6D4E2" w:rsidR="00D73132" w:rsidRPr="00D73132" w:rsidRDefault="00787950"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Overall responsibility to ensure the</w:t>
      </w:r>
      <w:r w:rsidR="00D73132" w:rsidRPr="00D73132">
        <w:rPr>
          <w:rFonts w:ascii="Calibri" w:eastAsia="Times New Roman" w:hAnsi="Calibri" w:cs="Times New Roman"/>
          <w:bCs/>
          <w:kern w:val="28"/>
          <w:lang w:val="en-US"/>
        </w:rPr>
        <w:t xml:space="preserve"> team </w:t>
      </w:r>
      <w:r>
        <w:rPr>
          <w:rFonts w:ascii="Calibri" w:eastAsia="Times New Roman" w:hAnsi="Calibri" w:cs="Times New Roman"/>
          <w:bCs/>
          <w:kern w:val="28"/>
          <w:lang w:val="en-US"/>
        </w:rPr>
        <w:t>promote</w:t>
      </w:r>
      <w:r w:rsidR="00D73132" w:rsidRPr="00D73132">
        <w:rPr>
          <w:rFonts w:ascii="Calibri" w:eastAsia="Times New Roman" w:hAnsi="Calibri" w:cs="Times New Roman"/>
          <w:bCs/>
          <w:kern w:val="28"/>
          <w:lang w:val="en-US"/>
        </w:rPr>
        <w:t xml:space="preserve"> the most positive outcomes for the </w:t>
      </w:r>
      <w:r w:rsidR="00817EF0">
        <w:rPr>
          <w:rFonts w:ascii="Calibri" w:eastAsia="Times New Roman" w:hAnsi="Calibri" w:cs="Times New Roman"/>
          <w:bCs/>
          <w:kern w:val="28"/>
          <w:lang w:val="en-US"/>
        </w:rPr>
        <w:t>Families and individual children</w:t>
      </w:r>
      <w:r w:rsidR="00D73132" w:rsidRPr="00D73132">
        <w:rPr>
          <w:rFonts w:ascii="Calibri" w:eastAsia="Times New Roman" w:hAnsi="Calibri" w:cs="Times New Roman"/>
          <w:bCs/>
          <w:kern w:val="28"/>
          <w:lang w:val="en-US"/>
        </w:rPr>
        <w:t>.</w:t>
      </w:r>
      <w:r w:rsidR="00817EF0">
        <w:rPr>
          <w:rFonts w:ascii="Calibri" w:eastAsia="Times New Roman" w:hAnsi="Calibri" w:cs="Times New Roman"/>
          <w:bCs/>
          <w:kern w:val="28"/>
          <w:lang w:val="en-US"/>
        </w:rPr>
        <w:t xml:space="preserve"> In some cases, this may mean supporting a child into temporary foster care and a parent with a transition plan where their child/children are not leaving with them.</w:t>
      </w:r>
    </w:p>
    <w:p w14:paraId="2B772F14" w14:textId="77777777" w:rsidR="00D73132" w:rsidRPr="00D73132" w:rsidRDefault="00D73132" w:rsidP="00D73132">
      <w:pPr>
        <w:pStyle w:val="Header"/>
        <w:ind w:left="11"/>
        <w:jc w:val="both"/>
        <w:rPr>
          <w:rFonts w:ascii="Calibri" w:eastAsia="Times New Roman" w:hAnsi="Calibri" w:cs="Times New Roman"/>
          <w:bCs/>
          <w:kern w:val="28"/>
          <w:lang w:val="en-US"/>
        </w:rPr>
      </w:pPr>
    </w:p>
    <w:p w14:paraId="1655EBE2" w14:textId="16D4D05E" w:rsidR="00D73132" w:rsidRPr="00D73132" w:rsidRDefault="00D73132" w:rsidP="00D73132">
      <w:pPr>
        <w:pStyle w:val="Header"/>
        <w:numPr>
          <w:ilvl w:val="0"/>
          <w:numId w:val="30"/>
        </w:numPr>
        <w:jc w:val="both"/>
        <w:rPr>
          <w:rFonts w:ascii="Calibri" w:eastAsia="Times New Roman" w:hAnsi="Calibri" w:cs="Times New Roman"/>
          <w:bCs/>
          <w:kern w:val="28"/>
          <w:lang w:val="en-US"/>
        </w:rPr>
      </w:pPr>
      <w:r w:rsidRPr="00D73132">
        <w:rPr>
          <w:rFonts w:ascii="Calibri" w:eastAsia="Times New Roman" w:hAnsi="Calibri" w:cs="Times New Roman"/>
          <w:bCs/>
          <w:kern w:val="28"/>
          <w:lang w:val="en-US"/>
        </w:rPr>
        <w:t xml:space="preserve">To be instrumental in overseeing the development, monitoring and implementation of the individual </w:t>
      </w:r>
      <w:r w:rsidR="00817EF0">
        <w:rPr>
          <w:rFonts w:ascii="Calibri" w:eastAsia="Times New Roman" w:hAnsi="Calibri" w:cs="Times New Roman"/>
          <w:bCs/>
          <w:kern w:val="28"/>
          <w:lang w:val="en-US"/>
        </w:rPr>
        <w:t>Families</w:t>
      </w:r>
      <w:r w:rsidRPr="00D73132">
        <w:rPr>
          <w:rFonts w:ascii="Calibri" w:eastAsia="Times New Roman" w:hAnsi="Calibri" w:cs="Times New Roman"/>
          <w:bCs/>
          <w:kern w:val="28"/>
          <w:lang w:val="en-US"/>
        </w:rPr>
        <w:t xml:space="preserve"> care plans and case files.</w:t>
      </w:r>
    </w:p>
    <w:p w14:paraId="7946F9DE" w14:textId="77777777" w:rsidR="00D73132" w:rsidRPr="00D73132" w:rsidRDefault="00D73132" w:rsidP="00D73132">
      <w:pPr>
        <w:pStyle w:val="Header"/>
        <w:ind w:left="11"/>
        <w:jc w:val="both"/>
        <w:rPr>
          <w:rFonts w:ascii="Calibri" w:eastAsia="Times New Roman" w:hAnsi="Calibri" w:cs="Times New Roman"/>
          <w:bCs/>
          <w:kern w:val="28"/>
          <w:lang w:val="en-US"/>
        </w:rPr>
      </w:pPr>
    </w:p>
    <w:p w14:paraId="32EC9F67" w14:textId="725F3CE4" w:rsidR="00D73132" w:rsidRPr="00D73132" w:rsidRDefault="009C6098"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 xml:space="preserve">Overall responsibility to </w:t>
      </w:r>
      <w:r w:rsidR="00D73132" w:rsidRPr="00D73132">
        <w:rPr>
          <w:rFonts w:ascii="Calibri" w:eastAsia="Times New Roman" w:hAnsi="Calibri" w:cs="Times New Roman"/>
          <w:bCs/>
          <w:kern w:val="28"/>
          <w:lang w:val="en-US"/>
        </w:rPr>
        <w:t>ensur</w:t>
      </w:r>
      <w:r>
        <w:rPr>
          <w:rFonts w:ascii="Calibri" w:eastAsia="Times New Roman" w:hAnsi="Calibri" w:cs="Times New Roman"/>
          <w:bCs/>
          <w:kern w:val="28"/>
          <w:lang w:val="en-US"/>
        </w:rPr>
        <w:t>e</w:t>
      </w:r>
      <w:r w:rsidR="00D73132" w:rsidRPr="00D73132">
        <w:rPr>
          <w:rFonts w:ascii="Calibri" w:eastAsia="Times New Roman" w:hAnsi="Calibri" w:cs="Times New Roman"/>
          <w:bCs/>
          <w:kern w:val="28"/>
          <w:lang w:val="en-US"/>
        </w:rPr>
        <w:t xml:space="preserve"> care plans are regularly reviewed </w:t>
      </w:r>
      <w:r w:rsidR="00817EF0">
        <w:rPr>
          <w:rFonts w:ascii="Calibri" w:eastAsia="Times New Roman" w:hAnsi="Calibri" w:cs="Times New Roman"/>
          <w:bCs/>
          <w:kern w:val="28"/>
          <w:lang w:val="en-US"/>
        </w:rPr>
        <w:t xml:space="preserve">and the structured support work </w:t>
      </w:r>
      <w:r>
        <w:rPr>
          <w:rFonts w:ascii="Calibri" w:eastAsia="Times New Roman" w:hAnsi="Calibri" w:cs="Times New Roman"/>
          <w:bCs/>
          <w:kern w:val="28"/>
          <w:lang w:val="en-US"/>
        </w:rPr>
        <w:t>is provided by staff, along with the timely completion of parenting capacity assessments.</w:t>
      </w:r>
    </w:p>
    <w:p w14:paraId="3AABFF85" w14:textId="77777777" w:rsidR="00D73132" w:rsidRPr="00D73132" w:rsidRDefault="00D73132" w:rsidP="00D73132">
      <w:pPr>
        <w:pStyle w:val="Header"/>
        <w:ind w:left="11"/>
        <w:jc w:val="both"/>
        <w:rPr>
          <w:rFonts w:ascii="Calibri" w:eastAsia="Times New Roman" w:hAnsi="Calibri" w:cs="Times New Roman"/>
          <w:bCs/>
          <w:kern w:val="28"/>
          <w:lang w:val="en-US"/>
        </w:rPr>
      </w:pPr>
    </w:p>
    <w:p w14:paraId="737667A2" w14:textId="0F6D5FC2" w:rsidR="00D73132" w:rsidRPr="00D73132" w:rsidRDefault="009C6098" w:rsidP="00D73132">
      <w:pPr>
        <w:pStyle w:val="Header"/>
        <w:numPr>
          <w:ilvl w:val="0"/>
          <w:numId w:val="30"/>
        </w:numPr>
        <w:jc w:val="both"/>
        <w:rPr>
          <w:rFonts w:ascii="Calibri" w:eastAsia="Times New Roman" w:hAnsi="Calibri" w:cs="Times New Roman"/>
          <w:bCs/>
          <w:kern w:val="28"/>
          <w:lang w:val="en-US"/>
        </w:rPr>
      </w:pPr>
      <w:r>
        <w:rPr>
          <w:rFonts w:ascii="Calibri" w:eastAsia="Times New Roman" w:hAnsi="Calibri" w:cs="Times New Roman"/>
          <w:bCs/>
          <w:kern w:val="28"/>
          <w:lang w:val="en-US"/>
        </w:rPr>
        <w:t>Maintain</w:t>
      </w:r>
      <w:r w:rsidR="00D73132" w:rsidRPr="00D73132">
        <w:rPr>
          <w:rFonts w:ascii="Calibri" w:eastAsia="Times New Roman" w:hAnsi="Calibri" w:cs="Times New Roman"/>
          <w:bCs/>
          <w:kern w:val="28"/>
          <w:lang w:val="en-US"/>
        </w:rPr>
        <w:t xml:space="preserve"> good working relationships with parents, social workers,</w:t>
      </w:r>
      <w:r w:rsidR="00077B0C">
        <w:rPr>
          <w:rFonts w:ascii="Calibri" w:eastAsia="Times New Roman" w:hAnsi="Calibri" w:cs="Times New Roman"/>
          <w:bCs/>
          <w:kern w:val="28"/>
          <w:lang w:val="en-US"/>
        </w:rPr>
        <w:t xml:space="preserve"> health professionals</w:t>
      </w:r>
      <w:r w:rsidR="00077B0C" w:rsidRPr="00D73132">
        <w:rPr>
          <w:rFonts w:ascii="Calibri" w:eastAsia="Times New Roman" w:hAnsi="Calibri" w:cs="Times New Roman"/>
          <w:bCs/>
          <w:kern w:val="28"/>
          <w:lang w:val="en-US"/>
        </w:rPr>
        <w:t>,</w:t>
      </w:r>
      <w:r w:rsidR="00D73132" w:rsidRPr="00D73132">
        <w:rPr>
          <w:rFonts w:ascii="Calibri" w:eastAsia="Times New Roman" w:hAnsi="Calibri" w:cs="Times New Roman"/>
          <w:bCs/>
          <w:kern w:val="28"/>
          <w:lang w:val="en-US"/>
        </w:rPr>
        <w:t xml:space="preserve"> and other professionals involved with the welfare of </w:t>
      </w:r>
      <w:r w:rsidR="00077B0C">
        <w:rPr>
          <w:rFonts w:ascii="Calibri" w:eastAsia="Times New Roman" w:hAnsi="Calibri" w:cs="Times New Roman"/>
          <w:bCs/>
          <w:kern w:val="28"/>
          <w:lang w:val="en-US"/>
        </w:rPr>
        <w:t>each Family</w:t>
      </w:r>
      <w:r w:rsidR="00D73132" w:rsidRPr="00D73132">
        <w:rPr>
          <w:rFonts w:ascii="Calibri" w:eastAsia="Times New Roman" w:hAnsi="Calibri" w:cs="Times New Roman"/>
          <w:bCs/>
          <w:kern w:val="28"/>
          <w:lang w:val="en-US"/>
        </w:rPr>
        <w:t>.</w:t>
      </w:r>
    </w:p>
    <w:p w14:paraId="20729549" w14:textId="77777777" w:rsidR="00D73132" w:rsidRPr="00D73132" w:rsidRDefault="00D73132" w:rsidP="00D73132">
      <w:pPr>
        <w:pStyle w:val="Header"/>
        <w:ind w:left="11"/>
        <w:jc w:val="both"/>
        <w:rPr>
          <w:rFonts w:ascii="Calibri" w:eastAsia="Times New Roman" w:hAnsi="Calibri" w:cs="Times New Roman"/>
          <w:bCs/>
          <w:kern w:val="28"/>
          <w:lang w:val="en-US"/>
        </w:rPr>
      </w:pPr>
    </w:p>
    <w:p w14:paraId="517CA960" w14:textId="48B27FA5" w:rsidR="00077B0C" w:rsidRDefault="00D73132" w:rsidP="00077B0C">
      <w:pPr>
        <w:pStyle w:val="Header"/>
        <w:numPr>
          <w:ilvl w:val="0"/>
          <w:numId w:val="30"/>
        </w:numPr>
        <w:jc w:val="both"/>
        <w:rPr>
          <w:rFonts w:ascii="Calibri" w:eastAsia="Times New Roman" w:hAnsi="Calibri" w:cs="Times New Roman"/>
          <w:bCs/>
          <w:kern w:val="28"/>
          <w:lang w:val="en-US"/>
        </w:rPr>
      </w:pPr>
      <w:r w:rsidRPr="00D73132">
        <w:rPr>
          <w:rFonts w:ascii="Calibri" w:eastAsia="Times New Roman" w:hAnsi="Calibri" w:cs="Times New Roman"/>
          <w:bCs/>
          <w:kern w:val="28"/>
          <w:lang w:val="en-US"/>
        </w:rPr>
        <w:t xml:space="preserve">To ensure the specific needs of the </w:t>
      </w:r>
      <w:r w:rsidR="00077B0C">
        <w:rPr>
          <w:rFonts w:ascii="Calibri" w:eastAsia="Times New Roman" w:hAnsi="Calibri" w:cs="Times New Roman"/>
          <w:bCs/>
          <w:kern w:val="28"/>
          <w:lang w:val="en-US"/>
        </w:rPr>
        <w:t>Family</w:t>
      </w:r>
      <w:r w:rsidRPr="00D73132">
        <w:rPr>
          <w:rFonts w:ascii="Calibri" w:eastAsia="Times New Roman" w:hAnsi="Calibri" w:cs="Times New Roman"/>
          <w:bCs/>
          <w:kern w:val="28"/>
          <w:lang w:val="en-US"/>
        </w:rPr>
        <w:t xml:space="preserve"> are met </w:t>
      </w:r>
      <w:r w:rsidR="00077B0C" w:rsidRPr="00D73132">
        <w:rPr>
          <w:rFonts w:ascii="Calibri" w:eastAsia="Times New Roman" w:hAnsi="Calibri" w:cs="Times New Roman"/>
          <w:bCs/>
          <w:kern w:val="28"/>
          <w:lang w:val="en-US"/>
        </w:rPr>
        <w:t>i.e.,</w:t>
      </w:r>
      <w:r w:rsidRPr="00D73132">
        <w:rPr>
          <w:rFonts w:ascii="Calibri" w:eastAsia="Times New Roman" w:hAnsi="Calibri" w:cs="Times New Roman"/>
          <w:bCs/>
          <w:kern w:val="28"/>
          <w:lang w:val="en-US"/>
        </w:rPr>
        <w:t xml:space="preserve"> religious observance, cultural needs, dietary </w:t>
      </w:r>
      <w:r w:rsidR="00C41905" w:rsidRPr="00D73132">
        <w:rPr>
          <w:rFonts w:ascii="Calibri" w:eastAsia="Times New Roman" w:hAnsi="Calibri" w:cs="Times New Roman"/>
          <w:bCs/>
          <w:kern w:val="28"/>
          <w:lang w:val="en-US"/>
        </w:rPr>
        <w:t>requirements,</w:t>
      </w:r>
      <w:r w:rsidRPr="00D73132">
        <w:rPr>
          <w:rFonts w:ascii="Calibri" w:eastAsia="Times New Roman" w:hAnsi="Calibri" w:cs="Times New Roman"/>
          <w:bCs/>
          <w:kern w:val="28"/>
          <w:lang w:val="en-US"/>
        </w:rPr>
        <w:t xml:space="preserve"> and any medical conditions</w:t>
      </w:r>
      <w:r w:rsidR="00077B0C" w:rsidRPr="00D73132">
        <w:rPr>
          <w:rFonts w:ascii="Calibri" w:eastAsia="Times New Roman" w:hAnsi="Calibri" w:cs="Times New Roman"/>
          <w:bCs/>
          <w:kern w:val="28"/>
          <w:lang w:val="en-US"/>
        </w:rPr>
        <w:t>.</w:t>
      </w:r>
    </w:p>
    <w:p w14:paraId="367A9B0C" w14:textId="77777777" w:rsidR="00077B0C" w:rsidRDefault="00077B0C" w:rsidP="00077B0C">
      <w:pPr>
        <w:pStyle w:val="ListParagraph"/>
        <w:rPr>
          <w:rFonts w:ascii="Calibri" w:hAnsi="Calibri"/>
          <w:bCs/>
        </w:rPr>
      </w:pPr>
    </w:p>
    <w:p w14:paraId="6E6490A2" w14:textId="0F857172" w:rsidR="00D73132" w:rsidRPr="00077B0C" w:rsidRDefault="00D73132" w:rsidP="00077B0C">
      <w:pPr>
        <w:pStyle w:val="Header"/>
        <w:numPr>
          <w:ilvl w:val="0"/>
          <w:numId w:val="30"/>
        </w:numPr>
        <w:jc w:val="both"/>
        <w:rPr>
          <w:rFonts w:ascii="Calibri" w:eastAsia="Times New Roman" w:hAnsi="Calibri" w:cs="Times New Roman"/>
          <w:bCs/>
          <w:kern w:val="28"/>
          <w:lang w:val="en-US"/>
        </w:rPr>
      </w:pPr>
      <w:r w:rsidRPr="00077B0C">
        <w:rPr>
          <w:rFonts w:ascii="Calibri" w:eastAsia="Times New Roman" w:hAnsi="Calibri" w:cs="Times New Roman"/>
          <w:bCs/>
          <w:kern w:val="28"/>
          <w:lang w:val="en-US"/>
        </w:rPr>
        <w:t xml:space="preserve">To ensure that each </w:t>
      </w:r>
      <w:r w:rsidR="00077B0C" w:rsidRPr="00077B0C">
        <w:rPr>
          <w:rFonts w:ascii="Calibri" w:eastAsia="Times New Roman" w:hAnsi="Calibri" w:cs="Times New Roman"/>
          <w:bCs/>
          <w:kern w:val="28"/>
          <w:lang w:val="en-US"/>
        </w:rPr>
        <w:t>Parent</w:t>
      </w:r>
      <w:r w:rsidRPr="00077B0C">
        <w:rPr>
          <w:rFonts w:ascii="Calibri" w:eastAsia="Times New Roman" w:hAnsi="Calibri" w:cs="Times New Roman"/>
          <w:bCs/>
          <w:kern w:val="28"/>
          <w:lang w:val="en-US"/>
        </w:rPr>
        <w:t xml:space="preserve"> is supported in </w:t>
      </w:r>
      <w:r w:rsidR="00077B0C" w:rsidRPr="00077B0C">
        <w:rPr>
          <w:rFonts w:ascii="Calibri" w:eastAsia="Times New Roman" w:hAnsi="Calibri" w:cs="Times New Roman"/>
          <w:bCs/>
          <w:kern w:val="28"/>
          <w:lang w:val="en-US"/>
        </w:rPr>
        <w:t>learning the form of individualised support and encouraged to explore further education and training</w:t>
      </w:r>
      <w:r w:rsidR="009C6098">
        <w:rPr>
          <w:rFonts w:ascii="Calibri" w:eastAsia="Times New Roman" w:hAnsi="Calibri" w:cs="Times New Roman"/>
          <w:bCs/>
          <w:kern w:val="28"/>
          <w:lang w:val="en-US"/>
        </w:rPr>
        <w:t xml:space="preserve"> or any other area or educational interest. This can be completed in collaboration with the agency internal education team.</w:t>
      </w:r>
    </w:p>
    <w:p w14:paraId="5EDF0F07" w14:textId="77777777" w:rsidR="00077B0C" w:rsidRPr="00077B0C" w:rsidRDefault="00077B0C" w:rsidP="00077B0C">
      <w:pPr>
        <w:pStyle w:val="Header"/>
        <w:jc w:val="both"/>
        <w:rPr>
          <w:rFonts w:ascii="Calibri" w:eastAsia="Times New Roman" w:hAnsi="Calibri" w:cs="Times New Roman"/>
          <w:bCs/>
          <w:kern w:val="28"/>
          <w:lang w:val="en-US"/>
        </w:rPr>
      </w:pPr>
    </w:p>
    <w:p w14:paraId="0B9E9F32" w14:textId="77777777" w:rsidR="00077B0C" w:rsidRDefault="00D73132" w:rsidP="00077B0C">
      <w:pPr>
        <w:pStyle w:val="Header"/>
        <w:numPr>
          <w:ilvl w:val="0"/>
          <w:numId w:val="30"/>
        </w:numPr>
        <w:jc w:val="both"/>
        <w:rPr>
          <w:rFonts w:ascii="Calibri" w:eastAsia="Times New Roman" w:hAnsi="Calibri" w:cs="Times New Roman"/>
          <w:bCs/>
          <w:kern w:val="28"/>
          <w:lang w:val="en-US"/>
        </w:rPr>
      </w:pPr>
      <w:r w:rsidRPr="00D73132">
        <w:rPr>
          <w:rFonts w:ascii="Calibri" w:eastAsia="Times New Roman" w:hAnsi="Calibri" w:cs="Times New Roman"/>
          <w:bCs/>
          <w:kern w:val="28"/>
          <w:lang w:val="en-US"/>
        </w:rPr>
        <w:t xml:space="preserve">To ensure </w:t>
      </w:r>
      <w:r w:rsidR="00077B0C">
        <w:rPr>
          <w:rFonts w:ascii="Calibri" w:eastAsia="Times New Roman" w:hAnsi="Calibri" w:cs="Times New Roman"/>
          <w:bCs/>
          <w:kern w:val="28"/>
          <w:lang w:val="en-US"/>
        </w:rPr>
        <w:t>Families</w:t>
      </w:r>
      <w:r w:rsidRPr="00D73132">
        <w:rPr>
          <w:rFonts w:ascii="Calibri" w:eastAsia="Times New Roman" w:hAnsi="Calibri" w:cs="Times New Roman"/>
          <w:bCs/>
          <w:kern w:val="28"/>
          <w:lang w:val="en-US"/>
        </w:rPr>
        <w:t xml:space="preserve"> are informed of their rights and responsibilities enabling them to have their wishes and feelings heard.</w:t>
      </w:r>
    </w:p>
    <w:p w14:paraId="05F1DC76" w14:textId="77777777" w:rsidR="00177705" w:rsidRPr="00D73132" w:rsidRDefault="00177705" w:rsidP="00177705">
      <w:pPr>
        <w:pStyle w:val="Header"/>
        <w:jc w:val="both"/>
        <w:rPr>
          <w:rFonts w:cstheme="minorHAnsi"/>
          <w:color w:val="000000"/>
          <w:szCs w:val="21"/>
        </w:rPr>
      </w:pPr>
    </w:p>
    <w:p w14:paraId="232B23F0" w14:textId="5346D711" w:rsidR="00177705" w:rsidRDefault="00177705" w:rsidP="00177705">
      <w:pPr>
        <w:pStyle w:val="Header"/>
        <w:numPr>
          <w:ilvl w:val="0"/>
          <w:numId w:val="30"/>
        </w:numPr>
        <w:jc w:val="both"/>
        <w:rPr>
          <w:rFonts w:cstheme="minorHAnsi"/>
          <w:color w:val="000000"/>
          <w:szCs w:val="21"/>
        </w:rPr>
      </w:pPr>
      <w:r w:rsidRPr="00D73132">
        <w:rPr>
          <w:rFonts w:cstheme="minorHAnsi"/>
          <w:color w:val="000000"/>
          <w:szCs w:val="21"/>
        </w:rPr>
        <w:t>To undertake any other duties that may be reasonably requested.</w:t>
      </w:r>
    </w:p>
    <w:p w14:paraId="22D29A36" w14:textId="77777777" w:rsidR="00177705" w:rsidRPr="00D73132" w:rsidRDefault="00177705" w:rsidP="00DF7542">
      <w:pPr>
        <w:pStyle w:val="Header"/>
        <w:jc w:val="both"/>
        <w:rPr>
          <w:rFonts w:cstheme="minorHAnsi"/>
          <w:color w:val="000000"/>
          <w:szCs w:val="21"/>
        </w:rPr>
      </w:pPr>
    </w:p>
    <w:p w14:paraId="34F1DE48" w14:textId="39DF8C46" w:rsidR="006F1639" w:rsidRDefault="00177705" w:rsidP="006F1639">
      <w:pPr>
        <w:pStyle w:val="Header"/>
        <w:numPr>
          <w:ilvl w:val="0"/>
          <w:numId w:val="30"/>
        </w:numPr>
        <w:jc w:val="both"/>
        <w:rPr>
          <w:rFonts w:cstheme="minorHAnsi"/>
          <w:color w:val="000000"/>
          <w:szCs w:val="21"/>
        </w:rPr>
      </w:pPr>
      <w:r w:rsidRPr="00D73132">
        <w:rPr>
          <w:rFonts w:cstheme="minorHAnsi"/>
          <w:color w:val="000000"/>
          <w:szCs w:val="21"/>
        </w:rPr>
        <w:t>Adhere to and promote the Company’s Equalities, Inclusion and Diversity Policy.</w:t>
      </w:r>
    </w:p>
    <w:p w14:paraId="50153837" w14:textId="77777777" w:rsidR="006F1639" w:rsidRDefault="006F1639" w:rsidP="006F1639">
      <w:pPr>
        <w:pStyle w:val="Header"/>
        <w:ind w:left="720"/>
        <w:jc w:val="both"/>
        <w:rPr>
          <w:rFonts w:cstheme="minorHAnsi"/>
          <w:color w:val="000000"/>
          <w:szCs w:val="21"/>
        </w:rPr>
      </w:pPr>
    </w:p>
    <w:p w14:paraId="2492797A" w14:textId="77777777" w:rsidR="006F1639" w:rsidRDefault="006F1639" w:rsidP="006F1639">
      <w:pPr>
        <w:pStyle w:val="Header"/>
        <w:numPr>
          <w:ilvl w:val="0"/>
          <w:numId w:val="30"/>
        </w:numPr>
        <w:jc w:val="both"/>
        <w:rPr>
          <w:rFonts w:cstheme="minorHAnsi"/>
          <w:color w:val="000000"/>
          <w:szCs w:val="21"/>
        </w:rPr>
      </w:pPr>
      <w:r>
        <w:rPr>
          <w:rFonts w:cstheme="minorHAnsi"/>
          <w:color w:val="000000"/>
          <w:szCs w:val="21"/>
        </w:rPr>
        <w:t>E</w:t>
      </w:r>
      <w:r w:rsidR="00D73132" w:rsidRPr="006F1639">
        <w:rPr>
          <w:rFonts w:cstheme="minorHAnsi"/>
          <w:color w:val="000000"/>
          <w:szCs w:val="21"/>
        </w:rPr>
        <w:t>nsure that all staff act in a professional manner.</w:t>
      </w:r>
    </w:p>
    <w:p w14:paraId="224B0CBF" w14:textId="77777777" w:rsidR="006F1639" w:rsidRDefault="006F1639" w:rsidP="006F1639">
      <w:pPr>
        <w:pStyle w:val="ListParagraph"/>
        <w:rPr>
          <w:rFonts w:cstheme="minorHAnsi"/>
          <w:color w:val="000000"/>
          <w:szCs w:val="21"/>
        </w:rPr>
      </w:pPr>
    </w:p>
    <w:p w14:paraId="01C41752" w14:textId="77777777" w:rsidR="006F1639" w:rsidRDefault="00D73132" w:rsidP="006F1639">
      <w:pPr>
        <w:pStyle w:val="Header"/>
        <w:numPr>
          <w:ilvl w:val="0"/>
          <w:numId w:val="30"/>
        </w:numPr>
        <w:jc w:val="both"/>
        <w:rPr>
          <w:rFonts w:cstheme="minorHAnsi"/>
          <w:color w:val="000000"/>
          <w:szCs w:val="21"/>
        </w:rPr>
      </w:pPr>
      <w:r w:rsidRPr="006F1639">
        <w:rPr>
          <w:rFonts w:cstheme="minorHAnsi"/>
          <w:color w:val="000000"/>
          <w:szCs w:val="21"/>
        </w:rPr>
        <w:t>To ensure all policies and procedures, as well as risk assessments, are adhered to at all times.</w:t>
      </w:r>
    </w:p>
    <w:p w14:paraId="5ABF54D1" w14:textId="77777777" w:rsidR="006F1639" w:rsidRDefault="006F1639" w:rsidP="006F1639">
      <w:pPr>
        <w:pStyle w:val="ListParagraph"/>
        <w:rPr>
          <w:rFonts w:cstheme="minorHAnsi"/>
          <w:color w:val="000000"/>
          <w:szCs w:val="21"/>
        </w:rPr>
      </w:pPr>
    </w:p>
    <w:p w14:paraId="2F1AB1DF" w14:textId="77777777" w:rsidR="006F1639" w:rsidRDefault="00D73132" w:rsidP="006F1639">
      <w:pPr>
        <w:pStyle w:val="Header"/>
        <w:numPr>
          <w:ilvl w:val="0"/>
          <w:numId w:val="30"/>
        </w:numPr>
        <w:jc w:val="both"/>
        <w:rPr>
          <w:rFonts w:cstheme="minorHAnsi"/>
          <w:color w:val="000000"/>
          <w:szCs w:val="21"/>
        </w:rPr>
      </w:pPr>
      <w:r w:rsidRPr="006F1639">
        <w:rPr>
          <w:rFonts w:cstheme="minorHAnsi"/>
          <w:color w:val="000000"/>
          <w:szCs w:val="21"/>
        </w:rPr>
        <w:t>To ensure that all staff comply with the duty rotas and are included on a ‘rolling rota’ to gain maximum experience in the working methods of other staff.</w:t>
      </w:r>
    </w:p>
    <w:p w14:paraId="2E26723B" w14:textId="77777777" w:rsidR="006F1639" w:rsidRDefault="006F1639" w:rsidP="006F1639">
      <w:pPr>
        <w:pStyle w:val="ListParagraph"/>
        <w:rPr>
          <w:rFonts w:cstheme="minorHAnsi"/>
          <w:color w:val="000000"/>
          <w:szCs w:val="21"/>
        </w:rPr>
      </w:pPr>
    </w:p>
    <w:p w14:paraId="71039FD7" w14:textId="77777777" w:rsidR="006F1639" w:rsidRDefault="00D73132" w:rsidP="006F1639">
      <w:pPr>
        <w:pStyle w:val="Header"/>
        <w:numPr>
          <w:ilvl w:val="0"/>
          <w:numId w:val="30"/>
        </w:numPr>
        <w:jc w:val="both"/>
        <w:rPr>
          <w:rFonts w:cstheme="minorHAnsi"/>
          <w:color w:val="000000"/>
          <w:szCs w:val="21"/>
        </w:rPr>
      </w:pPr>
      <w:r w:rsidRPr="006F1639">
        <w:rPr>
          <w:rFonts w:cstheme="minorHAnsi"/>
          <w:color w:val="000000"/>
          <w:szCs w:val="21"/>
        </w:rPr>
        <w:t xml:space="preserve">To ensure that </w:t>
      </w:r>
      <w:r w:rsidR="00077B0C" w:rsidRPr="006F1639">
        <w:rPr>
          <w:rFonts w:cstheme="minorHAnsi"/>
          <w:color w:val="000000"/>
          <w:szCs w:val="21"/>
        </w:rPr>
        <w:t xml:space="preserve">a daily handover takes place and </w:t>
      </w:r>
      <w:r w:rsidRPr="006F1639">
        <w:rPr>
          <w:rFonts w:cstheme="minorHAnsi"/>
          <w:color w:val="000000"/>
          <w:szCs w:val="21"/>
        </w:rPr>
        <w:t xml:space="preserve">all staff read the Daily </w:t>
      </w:r>
      <w:r w:rsidR="00077B0C" w:rsidRPr="006F1639">
        <w:rPr>
          <w:rFonts w:cstheme="minorHAnsi"/>
          <w:color w:val="000000"/>
          <w:szCs w:val="21"/>
        </w:rPr>
        <w:t>Logbook</w:t>
      </w:r>
      <w:r w:rsidRPr="006F1639">
        <w:rPr>
          <w:rFonts w:cstheme="minorHAnsi"/>
          <w:color w:val="000000"/>
          <w:szCs w:val="21"/>
        </w:rPr>
        <w:t xml:space="preserve"> to check all messages at the beginning of work or at any point during the working day as required.</w:t>
      </w:r>
    </w:p>
    <w:p w14:paraId="3317EB80" w14:textId="77777777" w:rsidR="006F1639" w:rsidRDefault="006F1639" w:rsidP="006F1639">
      <w:pPr>
        <w:pStyle w:val="ListParagraph"/>
        <w:rPr>
          <w:rFonts w:cstheme="minorHAnsi"/>
          <w:color w:val="000000"/>
          <w:szCs w:val="21"/>
        </w:rPr>
      </w:pPr>
    </w:p>
    <w:p w14:paraId="6DA9F29B" w14:textId="12C827B9" w:rsidR="00D73132" w:rsidRDefault="00D73132" w:rsidP="006F1639">
      <w:pPr>
        <w:pStyle w:val="Header"/>
        <w:numPr>
          <w:ilvl w:val="0"/>
          <w:numId w:val="30"/>
        </w:numPr>
        <w:jc w:val="both"/>
        <w:rPr>
          <w:rFonts w:cstheme="minorHAnsi"/>
          <w:color w:val="000000"/>
          <w:szCs w:val="21"/>
        </w:rPr>
      </w:pPr>
      <w:r w:rsidRPr="006F1639">
        <w:rPr>
          <w:rFonts w:cstheme="minorHAnsi"/>
          <w:color w:val="000000"/>
          <w:szCs w:val="21"/>
        </w:rPr>
        <w:t xml:space="preserve">To ensure that all staff have written up any incident / accident forms as applicable and that such information is passed </w:t>
      </w:r>
      <w:r w:rsidR="00DF7542">
        <w:rPr>
          <w:rFonts w:cstheme="minorHAnsi"/>
          <w:color w:val="000000"/>
          <w:szCs w:val="21"/>
        </w:rPr>
        <w:t>on</w:t>
      </w:r>
      <w:r w:rsidRPr="006F1639">
        <w:rPr>
          <w:rFonts w:cstheme="minorHAnsi"/>
          <w:color w:val="000000"/>
          <w:szCs w:val="21"/>
        </w:rPr>
        <w:t xml:space="preserve"> within the agreed timescale</w:t>
      </w:r>
      <w:r w:rsidR="00077B0C" w:rsidRPr="006F1639">
        <w:rPr>
          <w:rFonts w:cstheme="minorHAnsi"/>
          <w:color w:val="000000"/>
          <w:szCs w:val="21"/>
        </w:rPr>
        <w:t xml:space="preserve"> and if appropriate the local authority have been notified.</w:t>
      </w:r>
    </w:p>
    <w:p w14:paraId="16A77C8D" w14:textId="77777777" w:rsidR="00DF7542" w:rsidRDefault="00DF7542" w:rsidP="00DF7542">
      <w:pPr>
        <w:pStyle w:val="ListParagraph"/>
        <w:rPr>
          <w:rFonts w:cstheme="minorHAnsi"/>
          <w:color w:val="000000"/>
          <w:szCs w:val="21"/>
        </w:rPr>
      </w:pPr>
    </w:p>
    <w:p w14:paraId="23A89D4E" w14:textId="7B4BA3CB" w:rsidR="00DF7542" w:rsidRDefault="00DF7542" w:rsidP="006F1639">
      <w:pPr>
        <w:pStyle w:val="Header"/>
        <w:numPr>
          <w:ilvl w:val="0"/>
          <w:numId w:val="30"/>
        </w:numPr>
        <w:jc w:val="both"/>
        <w:rPr>
          <w:rFonts w:cstheme="minorHAnsi"/>
          <w:color w:val="000000"/>
          <w:szCs w:val="21"/>
        </w:rPr>
      </w:pPr>
      <w:r>
        <w:rPr>
          <w:rFonts w:cstheme="minorHAnsi"/>
          <w:color w:val="000000"/>
          <w:szCs w:val="21"/>
        </w:rPr>
        <w:t>Complete OFSTED significant events via the online OFSTED site in accordance with OFSTED criteria of notifiable incidents and agency policy and procedure.</w:t>
      </w:r>
    </w:p>
    <w:p w14:paraId="013FB22B" w14:textId="77777777" w:rsidR="00DF7542" w:rsidRDefault="00DF7542" w:rsidP="00DF7542">
      <w:pPr>
        <w:pStyle w:val="ListParagraph"/>
        <w:rPr>
          <w:rFonts w:cstheme="minorHAnsi"/>
          <w:color w:val="000000"/>
          <w:szCs w:val="21"/>
        </w:rPr>
      </w:pPr>
    </w:p>
    <w:p w14:paraId="101A1D44" w14:textId="624AA242" w:rsidR="00DF7542" w:rsidRDefault="00DF7542" w:rsidP="00DF7542">
      <w:pPr>
        <w:pStyle w:val="Header"/>
        <w:numPr>
          <w:ilvl w:val="0"/>
          <w:numId w:val="30"/>
        </w:numPr>
        <w:jc w:val="both"/>
        <w:rPr>
          <w:rFonts w:cstheme="minorHAnsi"/>
          <w:color w:val="000000"/>
          <w:szCs w:val="21"/>
        </w:rPr>
      </w:pPr>
      <w:r>
        <w:rPr>
          <w:rFonts w:cstheme="minorHAnsi"/>
          <w:color w:val="000000"/>
          <w:szCs w:val="21"/>
        </w:rPr>
        <w:t>Actively engage and provide required information for monthly Regulation 25 visits from the Responsible Individual.</w:t>
      </w:r>
    </w:p>
    <w:p w14:paraId="776DB60F" w14:textId="77777777" w:rsidR="00DF7542" w:rsidRDefault="00DF7542" w:rsidP="00DF7542">
      <w:pPr>
        <w:pStyle w:val="ListParagraph"/>
        <w:rPr>
          <w:rFonts w:cstheme="minorHAnsi"/>
          <w:color w:val="000000"/>
          <w:szCs w:val="21"/>
        </w:rPr>
      </w:pPr>
    </w:p>
    <w:p w14:paraId="643F9CC2" w14:textId="6D84B7C6" w:rsidR="00DF7542" w:rsidRDefault="00DF7542" w:rsidP="00DF7542">
      <w:pPr>
        <w:pStyle w:val="Header"/>
        <w:numPr>
          <w:ilvl w:val="0"/>
          <w:numId w:val="30"/>
        </w:numPr>
        <w:jc w:val="both"/>
        <w:rPr>
          <w:rFonts w:cstheme="minorHAnsi"/>
          <w:color w:val="000000"/>
          <w:szCs w:val="21"/>
        </w:rPr>
      </w:pPr>
      <w:r>
        <w:rPr>
          <w:rFonts w:cstheme="minorHAnsi"/>
          <w:color w:val="000000"/>
          <w:szCs w:val="21"/>
        </w:rPr>
        <w:t>Overall responsibility to ensure that the CCTV system and all other IT equipment remains operational. Any faulty equipment or systems much be reported timely to ensure repair. It is particularly important the CCTV system remains operation, due to 24/7 monitoring and observation being required of Families.</w:t>
      </w:r>
    </w:p>
    <w:p w14:paraId="4BBD4AE6" w14:textId="77777777" w:rsidR="00DF7542" w:rsidRDefault="00DF7542" w:rsidP="00DF7542">
      <w:pPr>
        <w:pStyle w:val="ListParagraph"/>
        <w:rPr>
          <w:rFonts w:cstheme="minorHAnsi"/>
          <w:color w:val="000000"/>
          <w:szCs w:val="21"/>
        </w:rPr>
      </w:pPr>
    </w:p>
    <w:p w14:paraId="0A2E066B" w14:textId="3981CE95" w:rsidR="008A31A1" w:rsidRPr="008A31A1" w:rsidRDefault="00DF7542" w:rsidP="008A31A1">
      <w:pPr>
        <w:pStyle w:val="Header"/>
        <w:numPr>
          <w:ilvl w:val="0"/>
          <w:numId w:val="30"/>
        </w:numPr>
        <w:jc w:val="both"/>
        <w:rPr>
          <w:rFonts w:cstheme="minorHAnsi"/>
          <w:color w:val="000000"/>
          <w:szCs w:val="21"/>
        </w:rPr>
      </w:pPr>
      <w:r>
        <w:rPr>
          <w:rFonts w:cstheme="minorHAnsi"/>
          <w:color w:val="000000"/>
          <w:szCs w:val="21"/>
        </w:rPr>
        <w:lastRenderedPageBreak/>
        <w:t xml:space="preserve">Overall responsibility for ensuring </w:t>
      </w:r>
      <w:r w:rsidR="008A31A1">
        <w:rPr>
          <w:rFonts w:cstheme="minorHAnsi"/>
          <w:color w:val="000000"/>
          <w:szCs w:val="21"/>
        </w:rPr>
        <w:t>r</w:t>
      </w:r>
      <w:r>
        <w:rPr>
          <w:rFonts w:cstheme="minorHAnsi"/>
          <w:color w:val="000000"/>
          <w:szCs w:val="21"/>
        </w:rPr>
        <w:t xml:space="preserve">epair </w:t>
      </w:r>
      <w:r w:rsidR="008A31A1">
        <w:rPr>
          <w:rFonts w:cstheme="minorHAnsi"/>
          <w:color w:val="000000"/>
          <w:szCs w:val="21"/>
        </w:rPr>
        <w:t>is</w:t>
      </w:r>
      <w:r>
        <w:rPr>
          <w:rFonts w:cstheme="minorHAnsi"/>
          <w:color w:val="000000"/>
          <w:szCs w:val="21"/>
        </w:rPr>
        <w:t xml:space="preserve"> arranged for any </w:t>
      </w:r>
      <w:r w:rsidR="008A31A1">
        <w:rPr>
          <w:rFonts w:cstheme="minorHAnsi"/>
          <w:color w:val="000000"/>
          <w:szCs w:val="21"/>
        </w:rPr>
        <w:t>faulty</w:t>
      </w:r>
      <w:r>
        <w:rPr>
          <w:rFonts w:cstheme="minorHAnsi"/>
          <w:color w:val="000000"/>
          <w:szCs w:val="21"/>
        </w:rPr>
        <w:t xml:space="preserve"> equipmen</w:t>
      </w:r>
      <w:r w:rsidR="008A31A1">
        <w:rPr>
          <w:rFonts w:cstheme="minorHAnsi"/>
          <w:color w:val="000000"/>
          <w:szCs w:val="21"/>
        </w:rPr>
        <w:t>t and equipment is regularly checked to ensure it continues to remain safe and operational.</w:t>
      </w:r>
    </w:p>
    <w:p w14:paraId="54E18468" w14:textId="77777777" w:rsidR="00DF7542" w:rsidRDefault="00DF7542" w:rsidP="00DF7542">
      <w:pPr>
        <w:pStyle w:val="ListParagraph"/>
        <w:rPr>
          <w:rFonts w:cstheme="minorHAnsi"/>
          <w:color w:val="000000"/>
          <w:szCs w:val="21"/>
        </w:rPr>
      </w:pPr>
    </w:p>
    <w:p w14:paraId="335D3E09" w14:textId="4C771980" w:rsidR="00D73132" w:rsidRPr="00DF7542" w:rsidRDefault="00D73132" w:rsidP="00DF7542">
      <w:pPr>
        <w:pStyle w:val="Header"/>
        <w:numPr>
          <w:ilvl w:val="0"/>
          <w:numId w:val="30"/>
        </w:numPr>
        <w:jc w:val="both"/>
        <w:rPr>
          <w:rFonts w:cstheme="minorHAnsi"/>
          <w:color w:val="000000"/>
          <w:szCs w:val="21"/>
        </w:rPr>
      </w:pPr>
      <w:r w:rsidRPr="00DF7542">
        <w:rPr>
          <w:rFonts w:cstheme="minorHAnsi"/>
          <w:color w:val="000000"/>
          <w:szCs w:val="21"/>
        </w:rPr>
        <w:t>To ensure that all staff maintain confidentiality at all times.</w:t>
      </w:r>
    </w:p>
    <w:p w14:paraId="350C9F08" w14:textId="77777777" w:rsidR="00177705" w:rsidRDefault="00177705" w:rsidP="00D73132">
      <w:pPr>
        <w:pStyle w:val="Header"/>
        <w:ind w:left="-426"/>
        <w:jc w:val="both"/>
        <w:rPr>
          <w:rFonts w:cstheme="minorHAnsi"/>
          <w:b/>
          <w:color w:val="000000"/>
          <w:szCs w:val="21"/>
        </w:rPr>
      </w:pPr>
    </w:p>
    <w:p w14:paraId="042435A9" w14:textId="77777777" w:rsidR="00D73132" w:rsidRPr="00D73132" w:rsidRDefault="00D73132" w:rsidP="008A31A1">
      <w:pPr>
        <w:pStyle w:val="Header"/>
        <w:jc w:val="both"/>
        <w:rPr>
          <w:rFonts w:cstheme="minorHAnsi"/>
          <w:color w:val="000000"/>
          <w:szCs w:val="21"/>
        </w:rPr>
      </w:pPr>
    </w:p>
    <w:p w14:paraId="0CFF90D1" w14:textId="047E5B56" w:rsidR="00E50AB8" w:rsidRDefault="00E50AB8" w:rsidP="00E50AB8">
      <w:pPr>
        <w:pStyle w:val="Header"/>
        <w:jc w:val="both"/>
        <w:rPr>
          <w:rFonts w:cstheme="minorHAnsi"/>
          <w:color w:val="000000"/>
          <w:szCs w:val="21"/>
        </w:rPr>
      </w:pPr>
      <w:r w:rsidRPr="00E50AB8">
        <w:rPr>
          <w:rFonts w:cstheme="minorHAnsi"/>
          <w:color w:val="000000"/>
          <w:szCs w:val="21"/>
        </w:rPr>
        <w:t xml:space="preserve">The above is not an exhaustive list of </w:t>
      </w:r>
      <w:r w:rsidR="008A31A1" w:rsidRPr="00E50AB8">
        <w:rPr>
          <w:rFonts w:cstheme="minorHAnsi"/>
          <w:color w:val="000000"/>
          <w:szCs w:val="21"/>
        </w:rPr>
        <w:t>duties,</w:t>
      </w:r>
      <w:r w:rsidRPr="00E50AB8">
        <w:rPr>
          <w:rFonts w:cstheme="minorHAnsi"/>
          <w:color w:val="000000"/>
          <w:szCs w:val="21"/>
        </w:rPr>
        <w:t xml:space="preserve"> and you will be expected to perform different tasks as necessitated by your changing role within the organisation and the overall objectives of </w:t>
      </w:r>
      <w:r w:rsidR="00DF7542" w:rsidRPr="00E50AB8">
        <w:rPr>
          <w:rFonts w:cstheme="minorHAnsi"/>
          <w:color w:val="000000"/>
          <w:szCs w:val="21"/>
        </w:rPr>
        <w:t>Compass Community</w:t>
      </w:r>
      <w:r w:rsidR="00177705">
        <w:rPr>
          <w:rFonts w:cstheme="minorHAnsi"/>
          <w:color w:val="000000"/>
          <w:szCs w:val="21"/>
        </w:rPr>
        <w:t>.</w:t>
      </w:r>
    </w:p>
    <w:p w14:paraId="4028AD3A" w14:textId="77777777" w:rsidR="00E50AB8" w:rsidRDefault="00E50AB8" w:rsidP="00E50AB8">
      <w:pPr>
        <w:pStyle w:val="Header"/>
        <w:jc w:val="both"/>
        <w:rPr>
          <w:rFonts w:cstheme="minorHAnsi"/>
          <w:color w:val="000000"/>
          <w:szCs w:val="21"/>
        </w:rPr>
      </w:pPr>
    </w:p>
    <w:p w14:paraId="428A68BF" w14:textId="77777777" w:rsidR="00E50AB8" w:rsidRPr="00E50AB8" w:rsidRDefault="00E50AB8" w:rsidP="00E50AB8">
      <w:pPr>
        <w:pStyle w:val="Header"/>
        <w:jc w:val="both"/>
        <w:rPr>
          <w:rFonts w:cstheme="minorHAnsi"/>
          <w:color w:val="000000"/>
          <w:szCs w:val="21"/>
        </w:rPr>
      </w:pPr>
      <w:r w:rsidRPr="00E50AB8">
        <w:rPr>
          <w:rFonts w:cstheme="minorHAnsi"/>
          <w:color w:val="000000"/>
          <w:szCs w:val="21"/>
        </w:rPr>
        <w:t>Signed:</w:t>
      </w:r>
      <w:r w:rsidRPr="00E50AB8">
        <w:rPr>
          <w:rFonts w:cstheme="minorHAnsi"/>
          <w:color w:val="000000"/>
          <w:szCs w:val="21"/>
        </w:rPr>
        <w:tab/>
      </w:r>
      <w:r w:rsidRPr="00E50AB8">
        <w:rPr>
          <w:rFonts w:cstheme="minorHAnsi"/>
          <w:color w:val="000000"/>
          <w:szCs w:val="21"/>
        </w:rPr>
        <w:tab/>
      </w:r>
      <w:r w:rsidRPr="00E50AB8">
        <w:rPr>
          <w:rFonts w:cstheme="minorHAnsi"/>
          <w:color w:val="000000"/>
          <w:szCs w:val="21"/>
        </w:rPr>
        <w:tab/>
        <w:t>Dated:</w:t>
      </w:r>
      <w:r w:rsidRPr="00E50AB8">
        <w:rPr>
          <w:rFonts w:cstheme="minorHAnsi"/>
          <w:color w:val="000000"/>
          <w:szCs w:val="21"/>
        </w:rPr>
        <w:tab/>
      </w:r>
    </w:p>
    <w:p w14:paraId="52E13529" w14:textId="77777777" w:rsidR="00E50AB8" w:rsidRPr="00E50AB8" w:rsidRDefault="00E50AB8" w:rsidP="00E50AB8">
      <w:pPr>
        <w:pStyle w:val="Header"/>
        <w:jc w:val="both"/>
        <w:rPr>
          <w:rFonts w:cstheme="minorHAnsi"/>
          <w:color w:val="000000"/>
          <w:szCs w:val="21"/>
        </w:rPr>
      </w:pPr>
      <w:r w:rsidRPr="00E50AB8">
        <w:rPr>
          <w:rFonts w:cstheme="minorHAnsi"/>
          <w:color w:val="000000"/>
          <w:szCs w:val="21"/>
        </w:rPr>
        <w:t>(Post Holder)</w:t>
      </w:r>
    </w:p>
    <w:p w14:paraId="24C15491" w14:textId="77777777" w:rsidR="00E50AB8" w:rsidRPr="00E50AB8" w:rsidRDefault="00E50AB8" w:rsidP="00E50AB8">
      <w:pPr>
        <w:pStyle w:val="Header"/>
        <w:jc w:val="both"/>
        <w:rPr>
          <w:rFonts w:cstheme="minorHAnsi"/>
          <w:color w:val="000000"/>
          <w:szCs w:val="21"/>
        </w:rPr>
      </w:pPr>
    </w:p>
    <w:p w14:paraId="27D5FD05" w14:textId="77777777" w:rsidR="00E50AB8" w:rsidRPr="00E50AB8" w:rsidRDefault="00E50AB8" w:rsidP="00E50AB8">
      <w:pPr>
        <w:pStyle w:val="Header"/>
        <w:jc w:val="both"/>
        <w:rPr>
          <w:rFonts w:cstheme="minorHAnsi"/>
          <w:color w:val="000000"/>
          <w:szCs w:val="21"/>
        </w:rPr>
      </w:pPr>
    </w:p>
    <w:p w14:paraId="57586116" w14:textId="77777777" w:rsidR="00E50AB8" w:rsidRPr="00E50AB8" w:rsidRDefault="00E50AB8" w:rsidP="00E50AB8">
      <w:pPr>
        <w:pStyle w:val="Header"/>
        <w:jc w:val="both"/>
        <w:rPr>
          <w:rFonts w:cstheme="minorHAnsi"/>
          <w:color w:val="000000"/>
          <w:szCs w:val="21"/>
        </w:rPr>
      </w:pPr>
      <w:r w:rsidRPr="00E50AB8">
        <w:rPr>
          <w:rFonts w:cstheme="minorHAnsi"/>
          <w:color w:val="000000"/>
          <w:szCs w:val="21"/>
        </w:rPr>
        <w:t>Signed:</w:t>
      </w:r>
      <w:r w:rsidRPr="00E50AB8">
        <w:rPr>
          <w:rFonts w:cstheme="minorHAnsi"/>
          <w:color w:val="000000"/>
          <w:szCs w:val="21"/>
        </w:rPr>
        <w:tab/>
      </w:r>
      <w:r w:rsidRPr="00E50AB8">
        <w:rPr>
          <w:rFonts w:cstheme="minorHAnsi"/>
          <w:color w:val="000000"/>
          <w:szCs w:val="21"/>
        </w:rPr>
        <w:tab/>
      </w:r>
      <w:r w:rsidRPr="00E50AB8">
        <w:rPr>
          <w:rFonts w:cstheme="minorHAnsi"/>
          <w:color w:val="000000"/>
          <w:szCs w:val="21"/>
        </w:rPr>
        <w:tab/>
        <w:t>Dated:</w:t>
      </w:r>
      <w:r w:rsidRPr="00E50AB8">
        <w:rPr>
          <w:rFonts w:cstheme="minorHAnsi"/>
          <w:color w:val="000000"/>
          <w:szCs w:val="21"/>
        </w:rPr>
        <w:tab/>
      </w:r>
    </w:p>
    <w:p w14:paraId="738A5E36" w14:textId="749172A3" w:rsidR="00E50AB8" w:rsidRDefault="00E50AB8" w:rsidP="00E50AB8">
      <w:pPr>
        <w:pStyle w:val="Header"/>
        <w:jc w:val="both"/>
        <w:rPr>
          <w:rFonts w:cstheme="minorHAnsi"/>
          <w:color w:val="000000"/>
          <w:szCs w:val="21"/>
        </w:rPr>
      </w:pPr>
      <w:r w:rsidRPr="00E50AB8">
        <w:rPr>
          <w:rFonts w:cstheme="minorHAnsi"/>
          <w:color w:val="000000"/>
          <w:szCs w:val="21"/>
        </w:rPr>
        <w:t>(Group HR Manager)</w:t>
      </w:r>
    </w:p>
    <w:p w14:paraId="1E4D3D26" w14:textId="77777777" w:rsidR="00E50AB8" w:rsidRPr="00A037EB" w:rsidRDefault="00E50AB8" w:rsidP="00E50AB8">
      <w:pPr>
        <w:pStyle w:val="Header"/>
        <w:jc w:val="both"/>
        <w:rPr>
          <w:rFonts w:cstheme="minorHAnsi"/>
          <w:color w:val="000000"/>
          <w:szCs w:val="21"/>
        </w:rPr>
      </w:pPr>
    </w:p>
    <w:sectPr w:rsidR="00E50AB8" w:rsidRPr="00A037EB" w:rsidSect="00895EDB">
      <w:headerReference w:type="default" r:id="rId7"/>
      <w:footerReference w:type="default" r:id="rId8"/>
      <w:pgSz w:w="11906" w:h="16838"/>
      <w:pgMar w:top="1245"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371D" w14:textId="77777777" w:rsidR="00FC5056" w:rsidRDefault="00FC5056" w:rsidP="00AD1A28">
      <w:r>
        <w:separator/>
      </w:r>
    </w:p>
  </w:endnote>
  <w:endnote w:type="continuationSeparator" w:id="0">
    <w:p w14:paraId="0BCE9B00" w14:textId="77777777" w:rsidR="00FC5056" w:rsidRDefault="00FC5056"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Omega">
    <w:altName w:val="Segoe UI"/>
    <w:charset w:val="00"/>
    <w:family w:val="swiss"/>
    <w:pitch w:val="variable"/>
    <w:sig w:usb0="00000005"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052101"/>
      <w:docPartObj>
        <w:docPartGallery w:val="Page Numbers (Bottom of Page)"/>
        <w:docPartUnique/>
      </w:docPartObj>
    </w:sdtPr>
    <w:sdtEndPr>
      <w:rPr>
        <w:noProof/>
      </w:rPr>
    </w:sdtEndPr>
    <w:sdtContent>
      <w:p w14:paraId="77E892A2" w14:textId="2F440D0D" w:rsidR="00DF7542" w:rsidRDefault="00DF75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7FD4FB" w14:textId="3697C836" w:rsidR="00ED1C3C" w:rsidRDefault="00ED1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0CA2" w14:textId="77777777" w:rsidR="00FC5056" w:rsidRDefault="00FC5056" w:rsidP="00AD1A28">
      <w:r>
        <w:separator/>
      </w:r>
    </w:p>
  </w:footnote>
  <w:footnote w:type="continuationSeparator" w:id="0">
    <w:p w14:paraId="1F77E163" w14:textId="77777777" w:rsidR="00FC5056" w:rsidRDefault="00FC5056"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ED1" w14:textId="6DA64933" w:rsidR="00FD705E" w:rsidRDefault="000D5B23">
    <w:pPr>
      <w:pStyle w:val="Header"/>
      <w:rPr>
        <w:noProof/>
        <w:lang w:eastAsia="en-GB"/>
      </w:rPr>
    </w:pPr>
    <w:r>
      <w:rPr>
        <w:noProof/>
        <w:color w:val="000000"/>
      </w:rPr>
      <w:drawing>
        <wp:inline distT="0" distB="0" distL="0" distR="0" wp14:anchorId="3402B877" wp14:editId="1264ACB3">
          <wp:extent cx="1440180" cy="403860"/>
          <wp:effectExtent l="0" t="0" r="762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03860"/>
                  </a:xfrm>
                  <a:prstGeom prst="rect">
                    <a:avLst/>
                  </a:prstGeom>
                  <a:noFill/>
                  <a:ln>
                    <a:noFill/>
                  </a:ln>
                </pic:spPr>
              </pic:pic>
            </a:graphicData>
          </a:graphic>
        </wp:inline>
      </w:drawing>
    </w:r>
    <w:r>
      <w:rPr>
        <w:noProof/>
        <w:lang w:eastAsia="en-GB"/>
      </w:rPr>
      <w:t xml:space="preserve"> </w:t>
    </w:r>
  </w:p>
  <w:p w14:paraId="75D768D7" w14:textId="77777777" w:rsidR="00FD705E" w:rsidRDefault="00FD7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CCB"/>
    <w:multiLevelType w:val="hybridMultilevel"/>
    <w:tmpl w:val="4E8CA76A"/>
    <w:lvl w:ilvl="0" w:tplc="0809000F">
      <w:start w:val="1"/>
      <w:numFmt w:val="decimal"/>
      <w:lvlText w:val="%1."/>
      <w:lvlJc w:val="left"/>
      <w:pPr>
        <w:ind w:left="107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40816"/>
    <w:multiLevelType w:val="hybridMultilevel"/>
    <w:tmpl w:val="DD5488F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15:restartNumberingAfterBreak="0">
    <w:nsid w:val="11B75425"/>
    <w:multiLevelType w:val="hybridMultilevel"/>
    <w:tmpl w:val="F2D2E6EA"/>
    <w:lvl w:ilvl="0" w:tplc="1C1A8D80">
      <w:start w:val="1"/>
      <w:numFmt w:val="decimal"/>
      <w:lvlText w:val="%1."/>
      <w:lvlJc w:val="left"/>
      <w:pPr>
        <w:ind w:left="1070" w:hanging="360"/>
      </w:pPr>
      <w:rPr>
        <w:b w: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18BE5FB8"/>
    <w:multiLevelType w:val="hybridMultilevel"/>
    <w:tmpl w:val="C568E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D807C9"/>
    <w:multiLevelType w:val="hybridMultilevel"/>
    <w:tmpl w:val="9E7EBF4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1F995AB1"/>
    <w:multiLevelType w:val="hybridMultilevel"/>
    <w:tmpl w:val="3AF064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258F17DE"/>
    <w:multiLevelType w:val="hybridMultilevel"/>
    <w:tmpl w:val="A10E2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610C3A"/>
    <w:multiLevelType w:val="hybridMultilevel"/>
    <w:tmpl w:val="95381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F553B"/>
    <w:multiLevelType w:val="hybridMultilevel"/>
    <w:tmpl w:val="FB0A571E"/>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1"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05B42"/>
    <w:multiLevelType w:val="hybridMultilevel"/>
    <w:tmpl w:val="97D06D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F6BAE"/>
    <w:multiLevelType w:val="hybridMultilevel"/>
    <w:tmpl w:val="738A1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BE7756"/>
    <w:multiLevelType w:val="hybridMultilevel"/>
    <w:tmpl w:val="AB0EC84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3F933A60"/>
    <w:multiLevelType w:val="hybridMultilevel"/>
    <w:tmpl w:val="FB0A571E"/>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8" w15:restartNumberingAfterBreak="0">
    <w:nsid w:val="49EE64B2"/>
    <w:multiLevelType w:val="hybridMultilevel"/>
    <w:tmpl w:val="9A04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71811"/>
    <w:multiLevelType w:val="hybridMultilevel"/>
    <w:tmpl w:val="0E1A7F7E"/>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55D56"/>
    <w:multiLevelType w:val="hybridMultilevel"/>
    <w:tmpl w:val="CE647D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E30EC6"/>
    <w:multiLevelType w:val="hybridMultilevel"/>
    <w:tmpl w:val="CFEC3B2E"/>
    <w:lvl w:ilvl="0" w:tplc="A228525C">
      <w:start w:val="1"/>
      <w:numFmt w:val="decimal"/>
      <w:lvlText w:val="%1."/>
      <w:lvlJc w:val="left"/>
      <w:pPr>
        <w:ind w:left="11" w:hanging="360"/>
      </w:pPr>
      <w:rPr>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2" w15:restartNumberingAfterBreak="0">
    <w:nsid w:val="55143A27"/>
    <w:multiLevelType w:val="hybridMultilevel"/>
    <w:tmpl w:val="72769E86"/>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56344176"/>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4"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5"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6" w15:restartNumberingAfterBreak="0">
    <w:nsid w:val="65E439E0"/>
    <w:multiLevelType w:val="hybridMultilevel"/>
    <w:tmpl w:val="F6CA280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6B074C3F"/>
    <w:multiLevelType w:val="hybridMultilevel"/>
    <w:tmpl w:val="913C4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ED1E2A"/>
    <w:multiLevelType w:val="hybridMultilevel"/>
    <w:tmpl w:val="D7FC6BD8"/>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29"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77734FC0"/>
    <w:multiLevelType w:val="hybridMultilevel"/>
    <w:tmpl w:val="8EDAB5A4"/>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1" w15:restartNumberingAfterBreak="0">
    <w:nsid w:val="7BD31B39"/>
    <w:multiLevelType w:val="hybridMultilevel"/>
    <w:tmpl w:val="3B26986C"/>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66912">
    <w:abstractNumId w:val="14"/>
  </w:num>
  <w:num w:numId="2" w16cid:durableId="1638611860">
    <w:abstractNumId w:val="2"/>
  </w:num>
  <w:num w:numId="3" w16cid:durableId="1479497427">
    <w:abstractNumId w:val="11"/>
  </w:num>
  <w:num w:numId="4" w16cid:durableId="1591889372">
    <w:abstractNumId w:val="12"/>
  </w:num>
  <w:num w:numId="5" w16cid:durableId="757751290">
    <w:abstractNumId w:val="29"/>
  </w:num>
  <w:num w:numId="6" w16cid:durableId="1748644864">
    <w:abstractNumId w:val="24"/>
  </w:num>
  <w:num w:numId="7" w16cid:durableId="278923448">
    <w:abstractNumId w:val="23"/>
  </w:num>
  <w:num w:numId="8" w16cid:durableId="1947540151">
    <w:abstractNumId w:val="25"/>
  </w:num>
  <w:num w:numId="9" w16cid:durableId="2092894219">
    <w:abstractNumId w:val="0"/>
  </w:num>
  <w:num w:numId="10" w16cid:durableId="453526768">
    <w:abstractNumId w:val="7"/>
  </w:num>
  <w:num w:numId="11" w16cid:durableId="365645916">
    <w:abstractNumId w:val="3"/>
  </w:num>
  <w:num w:numId="12" w16cid:durableId="1856535801">
    <w:abstractNumId w:val="4"/>
  </w:num>
  <w:num w:numId="13" w16cid:durableId="561062306">
    <w:abstractNumId w:val="6"/>
  </w:num>
  <w:num w:numId="14" w16cid:durableId="253326840">
    <w:abstractNumId w:val="16"/>
  </w:num>
  <w:num w:numId="15" w16cid:durableId="1354959008">
    <w:abstractNumId w:val="1"/>
  </w:num>
  <w:num w:numId="16" w16cid:durableId="2047221265">
    <w:abstractNumId w:val="19"/>
  </w:num>
  <w:num w:numId="17" w16cid:durableId="32387001">
    <w:abstractNumId w:val="18"/>
  </w:num>
  <w:num w:numId="18" w16cid:durableId="1414476566">
    <w:abstractNumId w:val="31"/>
  </w:num>
  <w:num w:numId="19" w16cid:durableId="1084179866">
    <w:abstractNumId w:val="5"/>
  </w:num>
  <w:num w:numId="20" w16cid:durableId="1797336067">
    <w:abstractNumId w:val="22"/>
  </w:num>
  <w:num w:numId="21" w16cid:durableId="763840815">
    <w:abstractNumId w:val="15"/>
  </w:num>
  <w:num w:numId="22" w16cid:durableId="1227838980">
    <w:abstractNumId w:val="8"/>
  </w:num>
  <w:num w:numId="23" w16cid:durableId="15809491">
    <w:abstractNumId w:val="27"/>
  </w:num>
  <w:num w:numId="24" w16cid:durableId="1770850590">
    <w:abstractNumId w:val="13"/>
  </w:num>
  <w:num w:numId="25" w16cid:durableId="1760635038">
    <w:abstractNumId w:val="20"/>
  </w:num>
  <w:num w:numId="26" w16cid:durableId="1955214839">
    <w:abstractNumId w:val="10"/>
  </w:num>
  <w:num w:numId="27" w16cid:durableId="268511171">
    <w:abstractNumId w:val="17"/>
  </w:num>
  <w:num w:numId="28" w16cid:durableId="138428975">
    <w:abstractNumId w:val="28"/>
  </w:num>
  <w:num w:numId="29" w16cid:durableId="1249576243">
    <w:abstractNumId w:val="21"/>
  </w:num>
  <w:num w:numId="30" w16cid:durableId="1578513179">
    <w:abstractNumId w:val="9"/>
  </w:num>
  <w:num w:numId="31" w16cid:durableId="1260943110">
    <w:abstractNumId w:val="30"/>
  </w:num>
  <w:num w:numId="32" w16cid:durableId="13493300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28"/>
    <w:rsid w:val="00053C1E"/>
    <w:rsid w:val="0007171F"/>
    <w:rsid w:val="00074FC3"/>
    <w:rsid w:val="00077B0C"/>
    <w:rsid w:val="000A5835"/>
    <w:rsid w:val="000D5B23"/>
    <w:rsid w:val="000E0AAF"/>
    <w:rsid w:val="000E6A9F"/>
    <w:rsid w:val="0013716A"/>
    <w:rsid w:val="00177705"/>
    <w:rsid w:val="00192F94"/>
    <w:rsid w:val="001E7EFC"/>
    <w:rsid w:val="0035779D"/>
    <w:rsid w:val="00385A95"/>
    <w:rsid w:val="003B5E77"/>
    <w:rsid w:val="0042184F"/>
    <w:rsid w:val="00447CC3"/>
    <w:rsid w:val="00451C1F"/>
    <w:rsid w:val="00452CB3"/>
    <w:rsid w:val="004758F1"/>
    <w:rsid w:val="004E459A"/>
    <w:rsid w:val="004E64B8"/>
    <w:rsid w:val="005716F9"/>
    <w:rsid w:val="005D6C24"/>
    <w:rsid w:val="005E0F48"/>
    <w:rsid w:val="006B0AAB"/>
    <w:rsid w:val="006F1639"/>
    <w:rsid w:val="007129C1"/>
    <w:rsid w:val="00760E66"/>
    <w:rsid w:val="00787950"/>
    <w:rsid w:val="007E266C"/>
    <w:rsid w:val="007E496D"/>
    <w:rsid w:val="007F1280"/>
    <w:rsid w:val="00811DB0"/>
    <w:rsid w:val="00816475"/>
    <w:rsid w:val="00817EF0"/>
    <w:rsid w:val="008310C8"/>
    <w:rsid w:val="0083406E"/>
    <w:rsid w:val="00843AC1"/>
    <w:rsid w:val="008454B0"/>
    <w:rsid w:val="00850EAD"/>
    <w:rsid w:val="00855308"/>
    <w:rsid w:val="00895EDB"/>
    <w:rsid w:val="008A31A1"/>
    <w:rsid w:val="008F6116"/>
    <w:rsid w:val="008F74F0"/>
    <w:rsid w:val="00991572"/>
    <w:rsid w:val="009C0AF7"/>
    <w:rsid w:val="009C5E2A"/>
    <w:rsid w:val="009C6098"/>
    <w:rsid w:val="009E287B"/>
    <w:rsid w:val="00A02E8F"/>
    <w:rsid w:val="00A037EB"/>
    <w:rsid w:val="00A34717"/>
    <w:rsid w:val="00A453B7"/>
    <w:rsid w:val="00A91794"/>
    <w:rsid w:val="00AD1A28"/>
    <w:rsid w:val="00B35C89"/>
    <w:rsid w:val="00B7688E"/>
    <w:rsid w:val="00BC525C"/>
    <w:rsid w:val="00C17745"/>
    <w:rsid w:val="00C41905"/>
    <w:rsid w:val="00C57337"/>
    <w:rsid w:val="00C60CCE"/>
    <w:rsid w:val="00CC7437"/>
    <w:rsid w:val="00CD3B81"/>
    <w:rsid w:val="00CF292A"/>
    <w:rsid w:val="00D1084A"/>
    <w:rsid w:val="00D46907"/>
    <w:rsid w:val="00D73132"/>
    <w:rsid w:val="00D94B1E"/>
    <w:rsid w:val="00DB5E7D"/>
    <w:rsid w:val="00DF7542"/>
    <w:rsid w:val="00E50AB8"/>
    <w:rsid w:val="00E67677"/>
    <w:rsid w:val="00ED1C3C"/>
    <w:rsid w:val="00ED2D5F"/>
    <w:rsid w:val="00EE1D1A"/>
    <w:rsid w:val="00F114CC"/>
    <w:rsid w:val="00FA72D7"/>
    <w:rsid w:val="00FB18F1"/>
    <w:rsid w:val="00FC5056"/>
    <w:rsid w:val="00FC6CAB"/>
    <w:rsid w:val="00FD70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83688"/>
  <w15:docId w15:val="{A5EEA6B9-FE5E-412C-A655-86F7A2E2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42184F"/>
    <w:pPr>
      <w:widowControl/>
      <w:overflowPunct/>
      <w:autoSpaceDE/>
      <w:autoSpaceDN/>
      <w:adjustRightInd/>
      <w:spacing w:before="100" w:beforeAutospacing="1" w:after="100" w:afterAutospacing="1"/>
    </w:pPr>
    <w:rPr>
      <w:kern w:val="0"/>
      <w:sz w:val="24"/>
      <w:szCs w:val="24"/>
      <w:lang w:val="en-GB" w:eastAsia="en-GB"/>
    </w:rPr>
  </w:style>
  <w:style w:type="character" w:customStyle="1" w:styleId="data1">
    <w:name w:val="data1"/>
    <w:rsid w:val="007E496D"/>
    <w:rPr>
      <w:rFonts w:ascii="Verdana" w:hAnsi="Verdana" w:hint="default"/>
      <w:b w:val="0"/>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Lisa Marshall</cp:lastModifiedBy>
  <cp:revision>7</cp:revision>
  <dcterms:created xsi:type="dcterms:W3CDTF">2023-02-27T12:10:00Z</dcterms:created>
  <dcterms:modified xsi:type="dcterms:W3CDTF">2023-02-27T15:58:00Z</dcterms:modified>
</cp:coreProperties>
</file>