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BA041" w14:textId="77777777" w:rsidR="00CF292A" w:rsidRDefault="00895EDB" w:rsidP="00CF292A">
      <w:pPr>
        <w:pStyle w:val="BodyTextIndent"/>
        <w:widowControl/>
        <w:overflowPunct/>
        <w:autoSpaceDE/>
        <w:autoSpaceDN/>
        <w:adjustRightInd/>
        <w:spacing w:after="0"/>
        <w:ind w:left="0"/>
        <w:jc w:val="both"/>
        <w:rPr>
          <w:rFonts w:ascii="Calibri" w:hAnsi="Calibri" w:cs="Arial"/>
          <w:b/>
          <w:sz w:val="22"/>
          <w:szCs w:val="22"/>
        </w:rPr>
      </w:pPr>
      <w:r w:rsidRPr="004758F1">
        <w:rPr>
          <w:rFonts w:ascii="Calibri" w:hAnsi="Calibri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FF6609" wp14:editId="3AFA2EAD">
                <wp:simplePos x="0" y="0"/>
                <wp:positionH relativeFrom="column">
                  <wp:posOffset>-466725</wp:posOffset>
                </wp:positionH>
                <wp:positionV relativeFrom="paragraph">
                  <wp:posOffset>142875</wp:posOffset>
                </wp:positionV>
                <wp:extent cx="3467100" cy="41021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410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1F4E1" w14:textId="77777777" w:rsidR="00F63185" w:rsidRPr="00816475" w:rsidRDefault="00F6318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40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FF66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75pt;margin-top:11.25pt;width:273pt;height:32.3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" filled="f" stroked="f">
                <v:textbox style="mso-fit-shape-to-text:t">
                  <w:txbxContent>
                    <w:p w14:paraId="4F31F4E1" w14:textId="77777777" w:rsidR="00F63185" w:rsidRPr="00816475" w:rsidRDefault="00F63185">
                      <w:pPr>
                        <w:rPr>
                          <w:rFonts w:asciiTheme="minorHAnsi" w:hAnsiTheme="minorHAnsi" w:cstheme="minorHAnsi"/>
                          <w:b/>
                          <w:sz w:val="4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40"/>
                        </w:rPr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FFFA219" w14:textId="77777777" w:rsidR="00895EDB" w:rsidRDefault="00CD3B81" w:rsidP="00CD3B81">
      <w:pPr>
        <w:pStyle w:val="BodyTextIndent"/>
        <w:widowControl/>
        <w:overflowPunct/>
        <w:autoSpaceDE/>
        <w:autoSpaceDN/>
        <w:adjustRightInd/>
        <w:spacing w:after="0" w:line="276" w:lineRule="auto"/>
        <w:ind w:left="-567"/>
        <w:jc w:val="both"/>
        <w:rPr>
          <w:rFonts w:ascii="Calibri" w:hAnsi="Calibri" w:cs="Arial"/>
          <w:b/>
          <w:color w:val="FFFFFF" w:themeColor="background1"/>
          <w:sz w:val="26"/>
          <w:szCs w:val="26"/>
        </w:rPr>
      </w:pPr>
      <w:r>
        <w:rPr>
          <w:rFonts w:ascii="Calibri" w:hAnsi="Calibri" w:cs="Arial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DD80A9" wp14:editId="15C1FE68">
                <wp:simplePos x="0" y="0"/>
                <wp:positionH relativeFrom="column">
                  <wp:posOffset>-1104900</wp:posOffset>
                </wp:positionH>
                <wp:positionV relativeFrom="paragraph">
                  <wp:posOffset>364491</wp:posOffset>
                </wp:positionV>
                <wp:extent cx="7905750" cy="1630680"/>
                <wp:effectExtent l="0" t="0" r="0" b="76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0" cy="1630680"/>
                        </a:xfrm>
                        <a:prstGeom prst="rect">
                          <a:avLst/>
                        </a:prstGeom>
                        <a:solidFill>
                          <a:srgbClr val="C4D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337952" w14:textId="1B2E0809" w:rsidR="00864FED" w:rsidRDefault="00864FED" w:rsidP="00864F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D80A9" id="Rectangle 5" o:spid="_x0000_s1027" style="position:absolute;left:0;text-align:left;margin-left:-87pt;margin-top:28.7pt;width:622.5pt;height:128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" fillcolor="#c4d600" stroked="f" strokeweight="2pt">
                <v:textbox>
                  <w:txbxContent>
                    <w:p w14:paraId="14337952" w14:textId="1B2E0809" w:rsidR="00864FED" w:rsidRDefault="00864FED" w:rsidP="00864FE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16475">
        <w:rPr>
          <w:rFonts w:ascii="Calibri" w:hAnsi="Calibri" w:cs="Arial"/>
          <w:b/>
          <w:sz w:val="24"/>
          <w:szCs w:val="22"/>
        </w:rPr>
        <w:br/>
      </w:r>
    </w:p>
    <w:p w14:paraId="1CFA73AC" w14:textId="01D00484" w:rsidR="00CD3B81" w:rsidRPr="00895EDB" w:rsidRDefault="00FB504C" w:rsidP="00CD3B81">
      <w:pPr>
        <w:pStyle w:val="BodyTextIndent"/>
        <w:widowControl/>
        <w:overflowPunct/>
        <w:autoSpaceDE/>
        <w:autoSpaceDN/>
        <w:adjustRightInd/>
        <w:spacing w:after="0" w:line="276" w:lineRule="auto"/>
        <w:ind w:left="-567"/>
        <w:jc w:val="both"/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Job</w:t>
      </w:r>
      <w:r w:rsidR="00CF292A" w:rsidRPr="00895EDB">
        <w:rPr>
          <w:rFonts w:ascii="Calibri" w:hAnsi="Calibri" w:cs="Arial"/>
          <w:b/>
          <w:sz w:val="26"/>
          <w:szCs w:val="26"/>
        </w:rPr>
        <w:t>:</w:t>
      </w:r>
      <w:r>
        <w:rPr>
          <w:rFonts w:ascii="Calibri" w:hAnsi="Calibri" w:cs="Arial"/>
          <w:sz w:val="26"/>
          <w:szCs w:val="26"/>
        </w:rPr>
        <w:tab/>
      </w:r>
      <w:r w:rsidR="00801C4E">
        <w:rPr>
          <w:rFonts w:ascii="Calibri" w:hAnsi="Calibri" w:cs="Arial"/>
          <w:sz w:val="26"/>
          <w:szCs w:val="26"/>
        </w:rPr>
        <w:t>Safeguarding Social Worker</w:t>
      </w:r>
    </w:p>
    <w:p w14:paraId="4F34581D" w14:textId="214A19B9" w:rsidR="00CF292A" w:rsidRPr="00A16A17" w:rsidRDefault="00CF292A" w:rsidP="000C1A07">
      <w:pPr>
        <w:pStyle w:val="BodyTextIndent"/>
        <w:widowControl/>
        <w:overflowPunct/>
        <w:autoSpaceDE/>
        <w:autoSpaceDN/>
        <w:adjustRightInd/>
        <w:spacing w:after="0" w:line="276" w:lineRule="auto"/>
        <w:ind w:left="-567"/>
        <w:jc w:val="both"/>
        <w:rPr>
          <w:rFonts w:ascii="Calibri" w:hAnsi="Calibri" w:cs="Arial"/>
          <w:sz w:val="26"/>
          <w:szCs w:val="26"/>
        </w:rPr>
      </w:pPr>
      <w:r w:rsidRPr="00895EDB">
        <w:rPr>
          <w:rFonts w:ascii="Calibri" w:hAnsi="Calibri" w:cs="Arial"/>
          <w:b/>
          <w:sz w:val="26"/>
          <w:szCs w:val="26"/>
        </w:rPr>
        <w:t>Office</w:t>
      </w:r>
      <w:r w:rsidR="00FB504C">
        <w:rPr>
          <w:rFonts w:ascii="Calibri" w:hAnsi="Calibri" w:cs="Arial"/>
          <w:b/>
          <w:sz w:val="26"/>
          <w:szCs w:val="26"/>
        </w:rPr>
        <w:t xml:space="preserve"> Location:</w:t>
      </w:r>
      <w:r w:rsidR="00A16A17">
        <w:rPr>
          <w:rFonts w:ascii="Calibri" w:hAnsi="Calibri" w:cs="Arial"/>
          <w:b/>
          <w:sz w:val="26"/>
          <w:szCs w:val="26"/>
        </w:rPr>
        <w:t xml:space="preserve"> </w:t>
      </w:r>
      <w:r w:rsidR="00730CB5">
        <w:rPr>
          <w:rFonts w:ascii="Calibri" w:hAnsi="Calibri" w:cs="Arial"/>
          <w:sz w:val="26"/>
          <w:szCs w:val="26"/>
        </w:rPr>
        <w:t>National/flexible</w:t>
      </w:r>
    </w:p>
    <w:p w14:paraId="26252714" w14:textId="2DC1623E" w:rsidR="00CF292A" w:rsidRPr="00895EDB" w:rsidRDefault="00FB504C" w:rsidP="00CD3B81">
      <w:pPr>
        <w:pStyle w:val="BodyTextIndent"/>
        <w:widowControl/>
        <w:overflowPunct/>
        <w:autoSpaceDE/>
        <w:autoSpaceDN/>
        <w:adjustRightInd/>
        <w:spacing w:after="0" w:line="276" w:lineRule="auto"/>
        <w:ind w:left="-567"/>
        <w:jc w:val="both"/>
        <w:rPr>
          <w:rFonts w:ascii="Calibri" w:hAnsi="Calibri" w:cs="Arial"/>
          <w:sz w:val="26"/>
          <w:szCs w:val="26"/>
          <w:lang w:val="en-GB"/>
        </w:rPr>
      </w:pPr>
      <w:r>
        <w:rPr>
          <w:rFonts w:ascii="Calibri" w:hAnsi="Calibri" w:cs="Arial"/>
          <w:b/>
          <w:sz w:val="26"/>
          <w:szCs w:val="26"/>
        </w:rPr>
        <w:t xml:space="preserve">Reports To: </w:t>
      </w:r>
      <w:r w:rsidR="00801C4E">
        <w:rPr>
          <w:rFonts w:ascii="Calibri" w:hAnsi="Calibri" w:cs="Arial"/>
          <w:sz w:val="26"/>
          <w:szCs w:val="26"/>
        </w:rPr>
        <w:t>Head of Quality and Safeguarding</w:t>
      </w:r>
    </w:p>
    <w:p w14:paraId="7A58FC3C" w14:textId="384209CF" w:rsidR="00CD3B81" w:rsidRPr="00895EDB" w:rsidRDefault="00FB504C" w:rsidP="00CD3B81">
      <w:pPr>
        <w:pStyle w:val="BodyTextIndent"/>
        <w:widowControl/>
        <w:overflowPunct/>
        <w:autoSpaceDE/>
        <w:autoSpaceDN/>
        <w:adjustRightInd/>
        <w:spacing w:after="0" w:line="276" w:lineRule="auto"/>
        <w:ind w:left="-567"/>
        <w:jc w:val="both"/>
        <w:rPr>
          <w:rFonts w:ascii="Calibri" w:hAnsi="Calibri" w:cs="Arial"/>
          <w:sz w:val="26"/>
          <w:szCs w:val="26"/>
          <w:lang w:val="en-GB"/>
        </w:rPr>
      </w:pPr>
      <w:r>
        <w:rPr>
          <w:rFonts w:ascii="Calibri" w:hAnsi="Calibri" w:cs="Arial"/>
          <w:b/>
          <w:sz w:val="26"/>
          <w:szCs w:val="26"/>
        </w:rPr>
        <w:t xml:space="preserve">Hours of Work: </w:t>
      </w:r>
      <w:r w:rsidR="000C1A07">
        <w:rPr>
          <w:rFonts w:ascii="Calibri" w:hAnsi="Calibri" w:cs="Arial"/>
          <w:sz w:val="26"/>
          <w:szCs w:val="26"/>
        </w:rPr>
        <w:t>37.5</w:t>
      </w:r>
    </w:p>
    <w:p w14:paraId="42D17F0F" w14:textId="74BEB5A5" w:rsidR="00CD3B81" w:rsidRPr="00895EDB" w:rsidRDefault="00FB504C" w:rsidP="00CD3B81">
      <w:pPr>
        <w:pStyle w:val="BodyTextIndent"/>
        <w:widowControl/>
        <w:overflowPunct/>
        <w:autoSpaceDE/>
        <w:autoSpaceDN/>
        <w:adjustRightInd/>
        <w:spacing w:after="0" w:line="276" w:lineRule="auto"/>
        <w:ind w:left="-567"/>
        <w:jc w:val="both"/>
        <w:rPr>
          <w:rFonts w:ascii="Calibri" w:hAnsi="Calibri" w:cs="Arial"/>
          <w:sz w:val="26"/>
          <w:szCs w:val="26"/>
          <w:lang w:val="en-GB"/>
        </w:rPr>
      </w:pPr>
      <w:r>
        <w:rPr>
          <w:rFonts w:ascii="Calibri" w:hAnsi="Calibri" w:cs="Arial"/>
          <w:b/>
          <w:sz w:val="26"/>
          <w:szCs w:val="26"/>
          <w:lang w:val="en-GB"/>
        </w:rPr>
        <w:t xml:space="preserve">Supervisory Responsibilities: </w:t>
      </w:r>
      <w:r w:rsidR="00801C4E">
        <w:rPr>
          <w:rFonts w:ascii="Calibri" w:hAnsi="Calibri" w:cs="Arial"/>
          <w:sz w:val="26"/>
          <w:szCs w:val="26"/>
          <w:lang w:val="en-GB"/>
        </w:rPr>
        <w:t>No</w:t>
      </w:r>
    </w:p>
    <w:p w14:paraId="7A0446A0" w14:textId="6907F426" w:rsidR="00CF292A" w:rsidRPr="00895EDB" w:rsidRDefault="00FB504C" w:rsidP="00CD3B81">
      <w:pPr>
        <w:pStyle w:val="BodyTextIndent"/>
        <w:widowControl/>
        <w:overflowPunct/>
        <w:autoSpaceDE/>
        <w:autoSpaceDN/>
        <w:adjustRightInd/>
        <w:spacing w:after="0" w:line="276" w:lineRule="auto"/>
        <w:ind w:left="-567"/>
        <w:jc w:val="both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 xml:space="preserve">Travel Required: </w:t>
      </w:r>
      <w:r w:rsidR="000C1A07">
        <w:rPr>
          <w:rFonts w:ascii="Calibri" w:hAnsi="Calibri" w:cs="Arial"/>
          <w:sz w:val="26"/>
          <w:szCs w:val="26"/>
        </w:rPr>
        <w:t>Yes</w:t>
      </w:r>
      <w:r w:rsidR="005E7F02">
        <w:rPr>
          <w:rFonts w:ascii="Calibri" w:hAnsi="Calibri" w:cs="Arial"/>
          <w:sz w:val="26"/>
          <w:szCs w:val="26"/>
        </w:rPr>
        <w:t xml:space="preserve">  </w:t>
      </w:r>
    </w:p>
    <w:p w14:paraId="111662B6" w14:textId="77777777" w:rsidR="00CD3B81" w:rsidRPr="00CD3B81" w:rsidRDefault="00CD3B81" w:rsidP="00CD3B81">
      <w:pPr>
        <w:pStyle w:val="BodyTextIndent"/>
        <w:widowControl/>
        <w:overflowPunct/>
        <w:autoSpaceDE/>
        <w:autoSpaceDN/>
        <w:adjustRightInd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2D599E4" w14:textId="77777777" w:rsidR="00CF292A" w:rsidRPr="00CD3B81" w:rsidRDefault="00CF292A" w:rsidP="00CF292A">
      <w:pPr>
        <w:pStyle w:val="Header"/>
        <w:ind w:left="-567"/>
        <w:jc w:val="both"/>
        <w:rPr>
          <w:rFonts w:cstheme="minorHAnsi"/>
          <w:b/>
          <w:color w:val="000000"/>
          <w:szCs w:val="21"/>
        </w:rPr>
      </w:pPr>
    </w:p>
    <w:p w14:paraId="777D7506" w14:textId="77777777" w:rsidR="00CD3B81" w:rsidRDefault="00CD3B81" w:rsidP="00CD3B81">
      <w:pPr>
        <w:pStyle w:val="Header"/>
        <w:ind w:left="-567" w:hanging="567"/>
        <w:jc w:val="both"/>
        <w:rPr>
          <w:rFonts w:cstheme="minorHAnsi"/>
          <w:b/>
          <w:color w:val="000000"/>
          <w:szCs w:val="21"/>
        </w:rPr>
      </w:pPr>
    </w:p>
    <w:p w14:paraId="410BA8CC" w14:textId="2BEBC86E" w:rsidR="003A7E25" w:rsidRDefault="00D73895" w:rsidP="00FB504C">
      <w:pPr>
        <w:pStyle w:val="Header"/>
        <w:ind w:hanging="567"/>
        <w:jc w:val="both"/>
        <w:rPr>
          <w:rFonts w:cstheme="minorHAnsi"/>
          <w:b/>
        </w:rPr>
      </w:pPr>
      <w:r>
        <w:rPr>
          <w:rFonts w:cstheme="minorHAnsi"/>
          <w:b/>
        </w:rPr>
        <w:t>PURPOSE OF THE ROLE</w:t>
      </w:r>
    </w:p>
    <w:p w14:paraId="0F74DD06" w14:textId="1E319373" w:rsidR="00801C4E" w:rsidRDefault="00801C4E" w:rsidP="00FB504C">
      <w:pPr>
        <w:pStyle w:val="Header"/>
        <w:ind w:hanging="567"/>
        <w:jc w:val="both"/>
        <w:rPr>
          <w:rFonts w:cstheme="minorHAnsi"/>
          <w:b/>
        </w:rPr>
      </w:pPr>
    </w:p>
    <w:p w14:paraId="6EF27100" w14:textId="79781E3F" w:rsidR="00801C4E" w:rsidRDefault="00801C4E" w:rsidP="00FB504C">
      <w:pPr>
        <w:pStyle w:val="Header"/>
        <w:ind w:hanging="567"/>
        <w:jc w:val="both"/>
        <w:rPr>
          <w:rFonts w:cstheme="minorHAnsi"/>
          <w:b/>
        </w:rPr>
      </w:pPr>
      <w:r>
        <w:rPr>
          <w:rFonts w:ascii="Calibri" w:hAnsi="Calibri" w:cs="Helvetica"/>
          <w:color w:val="2D2D2D"/>
          <w:shd w:val="clear" w:color="auto" w:fill="FFFFFF"/>
        </w:rPr>
        <w:tab/>
      </w:r>
      <w:r w:rsidRPr="00801C4E">
        <w:rPr>
          <w:rFonts w:ascii="Calibri" w:hAnsi="Calibri" w:cs="Helvetica"/>
          <w:color w:val="2D2D2D"/>
          <w:shd w:val="clear" w:color="auto" w:fill="FFFFFF"/>
        </w:rPr>
        <w:t>You will be instrumen</w:t>
      </w:r>
      <w:r>
        <w:rPr>
          <w:rFonts w:ascii="Calibri" w:hAnsi="Calibri" w:cs="Helvetica"/>
          <w:color w:val="2D2D2D"/>
          <w:shd w:val="clear" w:color="auto" w:fill="FFFFFF"/>
        </w:rPr>
        <w:t>tal in delivering a service which will contribute to</w:t>
      </w:r>
      <w:r w:rsidRPr="00801C4E">
        <w:rPr>
          <w:rFonts w:ascii="Calibri" w:hAnsi="Calibri" w:cs="Helvetica"/>
          <w:color w:val="2D2D2D"/>
          <w:shd w:val="clear" w:color="auto" w:fill="FFFFFF"/>
        </w:rPr>
        <w:t xml:space="preserve"> the bes</w:t>
      </w:r>
      <w:r>
        <w:rPr>
          <w:rFonts w:ascii="Calibri" w:hAnsi="Calibri" w:cs="Helvetica"/>
          <w:color w:val="2D2D2D"/>
          <w:shd w:val="clear" w:color="auto" w:fill="FFFFFF"/>
        </w:rPr>
        <w:t xml:space="preserve">t outcomes for the children and young people who are </w:t>
      </w:r>
      <w:r w:rsidR="00730CB5">
        <w:rPr>
          <w:rFonts w:ascii="Calibri" w:hAnsi="Calibri" w:cs="Helvetica"/>
          <w:color w:val="2D2D2D"/>
          <w:shd w:val="clear" w:color="auto" w:fill="FFFFFF"/>
        </w:rPr>
        <w:t>Educated</w:t>
      </w:r>
      <w:r>
        <w:rPr>
          <w:rFonts w:ascii="Calibri" w:hAnsi="Calibri" w:cs="Helvetica"/>
          <w:color w:val="2D2D2D"/>
          <w:shd w:val="clear" w:color="auto" w:fill="FFFFFF"/>
        </w:rPr>
        <w:t xml:space="preserve"> within the Compass Community Group</w:t>
      </w:r>
      <w:r w:rsidRPr="00801C4E">
        <w:rPr>
          <w:rFonts w:ascii="Calibri" w:hAnsi="Calibri" w:cs="Helvetica"/>
          <w:color w:val="2D2D2D"/>
          <w:shd w:val="clear" w:color="auto" w:fill="FFFFFF"/>
        </w:rPr>
        <w:t xml:space="preserve">. Through working with colleagues within </w:t>
      </w:r>
      <w:r>
        <w:rPr>
          <w:rFonts w:ascii="Calibri" w:hAnsi="Calibri" w:cs="Helvetica"/>
          <w:color w:val="2D2D2D"/>
          <w:shd w:val="clear" w:color="auto" w:fill="FFFFFF"/>
        </w:rPr>
        <w:t>the service and partner agencies</w:t>
      </w:r>
      <w:r w:rsidRPr="00801C4E">
        <w:rPr>
          <w:rFonts w:ascii="Calibri" w:hAnsi="Calibri" w:cs="Helvetica"/>
          <w:color w:val="2D2D2D"/>
          <w:shd w:val="clear" w:color="auto" w:fill="FFFFFF"/>
        </w:rPr>
        <w:t xml:space="preserve"> you will ensure</w:t>
      </w:r>
      <w:r>
        <w:rPr>
          <w:rFonts w:ascii="Calibri" w:hAnsi="Calibri" w:cs="Helvetica"/>
          <w:color w:val="2D2D2D"/>
          <w:shd w:val="clear" w:color="auto" w:fill="FFFFFF"/>
        </w:rPr>
        <w:t xml:space="preserve"> we are able to provide support </w:t>
      </w:r>
      <w:r w:rsidRPr="00801C4E">
        <w:rPr>
          <w:rFonts w:ascii="Calibri" w:hAnsi="Calibri" w:cs="Helvetica"/>
          <w:color w:val="2D2D2D"/>
          <w:shd w:val="clear" w:color="auto" w:fill="FFFFFF"/>
        </w:rPr>
        <w:t>and protection for children and</w:t>
      </w:r>
      <w:r>
        <w:rPr>
          <w:rFonts w:ascii="Calibri" w:hAnsi="Calibri" w:cs="Helvetica"/>
          <w:color w:val="2D2D2D"/>
          <w:shd w:val="clear" w:color="auto" w:fill="FFFFFF"/>
        </w:rPr>
        <w:t xml:space="preserve"> young people.</w:t>
      </w:r>
    </w:p>
    <w:p w14:paraId="1FE75BEA" w14:textId="77777777" w:rsidR="002E2622" w:rsidRDefault="002E2622" w:rsidP="002E2622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13E28E7D" w14:textId="5119EF46" w:rsidR="000D729B" w:rsidRPr="00A16A17" w:rsidRDefault="000D729B" w:rsidP="008C5A2C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shd w:val="clear" w:color="auto" w:fill="FFFFFF"/>
        </w:rPr>
        <w:t>To</w:t>
      </w:r>
      <w:r w:rsidR="00801C4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independently </w:t>
      </w:r>
      <w:r w:rsidR="00405A96">
        <w:rPr>
          <w:rFonts w:asciiTheme="minorHAnsi" w:hAnsiTheme="minorHAnsi" w:cs="Arial"/>
          <w:sz w:val="22"/>
          <w:szCs w:val="22"/>
          <w:shd w:val="clear" w:color="auto" w:fill="FFFFFF"/>
        </w:rPr>
        <w:t>c</w:t>
      </w:r>
      <w:r w:rsidR="00205BDD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ontinuously review safeguarding arrangements </w:t>
      </w:r>
      <w:r w:rsidR="00801C4E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provided to children and young people which </w:t>
      </w:r>
      <w:r w:rsidR="00801C4E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leads</w:t>
      </w:r>
      <w:r w:rsidR="00975A45" w:rsidRPr="00A16A17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 to a</w:t>
      </w:r>
      <w:r w:rsidRPr="00A16A17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905A26" w:rsidRPr="00A16A17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positive and lasting difference to children’s lives. </w:t>
      </w:r>
    </w:p>
    <w:p w14:paraId="706421D9" w14:textId="0B6E4EBE" w:rsidR="00C73991" w:rsidRDefault="00D32DFE" w:rsidP="008C5A2C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16A17">
        <w:rPr>
          <w:rFonts w:ascii="Calibri" w:hAnsi="Calibri"/>
          <w:color w:val="000000" w:themeColor="text1"/>
          <w:sz w:val="22"/>
          <w:szCs w:val="22"/>
        </w:rPr>
        <w:t xml:space="preserve">To </w:t>
      </w:r>
      <w:r w:rsidR="00801C4E">
        <w:rPr>
          <w:rFonts w:ascii="Calibri" w:hAnsi="Calibri"/>
          <w:color w:val="000000" w:themeColor="text1"/>
          <w:sz w:val="22"/>
          <w:szCs w:val="22"/>
        </w:rPr>
        <w:t>review all alleg</w:t>
      </w:r>
      <w:r w:rsidR="00205BDD">
        <w:rPr>
          <w:rFonts w:ascii="Calibri" w:hAnsi="Calibri"/>
          <w:color w:val="000000" w:themeColor="text1"/>
          <w:sz w:val="22"/>
          <w:szCs w:val="22"/>
        </w:rPr>
        <w:t xml:space="preserve">ations made against </w:t>
      </w:r>
      <w:r w:rsidR="00801C4E">
        <w:rPr>
          <w:rFonts w:ascii="Calibri" w:hAnsi="Calibri"/>
          <w:color w:val="000000" w:themeColor="text1"/>
          <w:sz w:val="22"/>
          <w:szCs w:val="22"/>
        </w:rPr>
        <w:t>staff</w:t>
      </w:r>
    </w:p>
    <w:p w14:paraId="46BFF2DE" w14:textId="51F3F4FE" w:rsidR="00B10A4A" w:rsidRPr="00A16A17" w:rsidRDefault="00B10A4A" w:rsidP="008C5A2C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To review risk management plans for children and offer support where required to impr</w:t>
      </w:r>
      <w:r w:rsidR="008E2F6A">
        <w:rPr>
          <w:rFonts w:ascii="Calibri" w:hAnsi="Calibri"/>
          <w:color w:val="000000" w:themeColor="text1"/>
          <w:sz w:val="22"/>
          <w:szCs w:val="22"/>
        </w:rPr>
        <w:t>ove the skill of assessing risk</w:t>
      </w:r>
    </w:p>
    <w:p w14:paraId="781D84DE" w14:textId="4CCA7F83" w:rsidR="00C10F23" w:rsidRPr="008E2F6A" w:rsidRDefault="00B10A4A" w:rsidP="008E2F6A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To prov</w:t>
      </w:r>
      <w:r w:rsidR="008E2F6A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ide training where required on safeguarding children</w:t>
      </w:r>
    </w:p>
    <w:p w14:paraId="68316C4A" w14:textId="71D3A300" w:rsidR="00C10F23" w:rsidRPr="00C10F23" w:rsidRDefault="00C10F23" w:rsidP="00C10F23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To investigate complaints and allegations</w:t>
      </w:r>
      <w:r w:rsidR="00205BDD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 across </w:t>
      </w:r>
      <w:r w:rsidR="00730CB5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Education and where necessary in other services</w:t>
      </w:r>
    </w:p>
    <w:p w14:paraId="722D3C97" w14:textId="303F3DD1" w:rsidR="00D135FC" w:rsidRPr="00A16A17" w:rsidRDefault="00D32DFE" w:rsidP="008C5A2C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A16A17">
        <w:rPr>
          <w:rFonts w:ascii="Calibri" w:hAnsi="Calibri"/>
          <w:sz w:val="22"/>
          <w:szCs w:val="22"/>
        </w:rPr>
        <w:t xml:space="preserve">To ensure </w:t>
      </w:r>
      <w:r w:rsidR="00205BDD">
        <w:rPr>
          <w:rFonts w:ascii="Calibri" w:hAnsi="Calibri"/>
          <w:sz w:val="22"/>
          <w:szCs w:val="22"/>
        </w:rPr>
        <w:t xml:space="preserve">that </w:t>
      </w:r>
      <w:proofErr w:type="spellStart"/>
      <w:r w:rsidR="00205BDD">
        <w:rPr>
          <w:rFonts w:ascii="Calibri" w:hAnsi="Calibri"/>
          <w:sz w:val="22"/>
          <w:szCs w:val="22"/>
        </w:rPr>
        <w:t>safegaurding</w:t>
      </w:r>
      <w:proofErr w:type="spellEnd"/>
      <w:r w:rsidR="009414C0" w:rsidRPr="00A16A17">
        <w:rPr>
          <w:rFonts w:ascii="Calibri" w:hAnsi="Calibri"/>
          <w:sz w:val="22"/>
          <w:szCs w:val="22"/>
        </w:rPr>
        <w:t xml:space="preserve"> processes</w:t>
      </w:r>
      <w:r w:rsidR="00D135FC" w:rsidRPr="00A16A17">
        <w:rPr>
          <w:rFonts w:ascii="Calibri" w:hAnsi="Calibri"/>
          <w:sz w:val="22"/>
          <w:szCs w:val="22"/>
        </w:rPr>
        <w:t xml:space="preserve"> are embedded and adhered to across the service which exceeds regulatory standards and requirements and </w:t>
      </w:r>
      <w:r w:rsidR="009414C0" w:rsidRPr="00A16A17">
        <w:rPr>
          <w:rFonts w:ascii="Calibri" w:hAnsi="Calibri"/>
          <w:sz w:val="22"/>
          <w:szCs w:val="22"/>
        </w:rPr>
        <w:t xml:space="preserve">keeps the </w:t>
      </w:r>
      <w:r w:rsidR="00D135FC" w:rsidRPr="00A16A17">
        <w:rPr>
          <w:rFonts w:ascii="Calibri" w:hAnsi="Calibri"/>
          <w:sz w:val="22"/>
          <w:szCs w:val="22"/>
        </w:rPr>
        <w:t>childr</w:t>
      </w:r>
      <w:r w:rsidR="009414C0" w:rsidRPr="00A16A17">
        <w:rPr>
          <w:rFonts w:ascii="Calibri" w:hAnsi="Calibri"/>
          <w:sz w:val="22"/>
          <w:szCs w:val="22"/>
        </w:rPr>
        <w:t>en and young people in our care safe</w:t>
      </w:r>
      <w:r w:rsidR="00C34089" w:rsidRPr="00A16A17">
        <w:rPr>
          <w:rFonts w:ascii="Calibri" w:hAnsi="Calibri"/>
          <w:sz w:val="22"/>
          <w:szCs w:val="22"/>
        </w:rPr>
        <w:t xml:space="preserve"> whilst driving a programme of work that measures children’s </w:t>
      </w:r>
      <w:r w:rsidR="00152380" w:rsidRPr="00A16A17">
        <w:rPr>
          <w:rFonts w:ascii="Calibri" w:hAnsi="Calibri"/>
          <w:sz w:val="22"/>
          <w:szCs w:val="22"/>
        </w:rPr>
        <w:t>outcomes</w:t>
      </w:r>
      <w:r w:rsidR="00C34089" w:rsidRPr="00A16A17">
        <w:rPr>
          <w:rFonts w:ascii="Calibri" w:hAnsi="Calibri"/>
          <w:sz w:val="22"/>
          <w:szCs w:val="22"/>
        </w:rPr>
        <w:t xml:space="preserve"> in a meaningful way.</w:t>
      </w:r>
    </w:p>
    <w:p w14:paraId="0115DFA8" w14:textId="0DBF91AB" w:rsidR="00C34089" w:rsidRPr="00A16A17" w:rsidRDefault="00D135FC" w:rsidP="008C5A2C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A16A17">
        <w:rPr>
          <w:rFonts w:ascii="Calibri" w:hAnsi="Calibri"/>
          <w:sz w:val="22"/>
          <w:szCs w:val="22"/>
        </w:rPr>
        <w:t xml:space="preserve">To </w:t>
      </w:r>
      <w:r w:rsidR="00C73991" w:rsidRPr="00A16A17">
        <w:rPr>
          <w:rFonts w:ascii="Calibri" w:hAnsi="Calibri"/>
          <w:sz w:val="22"/>
          <w:szCs w:val="22"/>
        </w:rPr>
        <w:t xml:space="preserve">work in partnership with the </w:t>
      </w:r>
      <w:r w:rsidR="00730CB5">
        <w:rPr>
          <w:rFonts w:ascii="Calibri" w:hAnsi="Calibri"/>
          <w:sz w:val="22"/>
          <w:szCs w:val="22"/>
        </w:rPr>
        <w:t xml:space="preserve">school and </w:t>
      </w:r>
      <w:r w:rsidR="00C73991" w:rsidRPr="00A16A17">
        <w:rPr>
          <w:rFonts w:ascii="Calibri" w:hAnsi="Calibri"/>
          <w:sz w:val="22"/>
          <w:szCs w:val="22"/>
        </w:rPr>
        <w:t xml:space="preserve"> team to minimise risk by ensuring regular revi</w:t>
      </w:r>
      <w:r w:rsidR="00C10F23">
        <w:rPr>
          <w:rFonts w:ascii="Calibri" w:hAnsi="Calibri"/>
          <w:sz w:val="22"/>
          <w:szCs w:val="22"/>
        </w:rPr>
        <w:t>ews are in place</w:t>
      </w:r>
    </w:p>
    <w:p w14:paraId="77C0F5AB" w14:textId="7B8B2820" w:rsidR="00D32DFE" w:rsidRPr="00A16A17" w:rsidRDefault="00D32DFE" w:rsidP="008C5A2C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A16A17">
        <w:rPr>
          <w:rFonts w:ascii="Calibri" w:hAnsi="Calibri"/>
          <w:sz w:val="22"/>
          <w:szCs w:val="22"/>
        </w:rPr>
        <w:t>To del</w:t>
      </w:r>
      <w:r w:rsidR="00C10F23">
        <w:rPr>
          <w:rFonts w:ascii="Calibri" w:hAnsi="Calibri"/>
          <w:sz w:val="22"/>
          <w:szCs w:val="22"/>
        </w:rPr>
        <w:t xml:space="preserve">iver workshops where </w:t>
      </w:r>
      <w:proofErr w:type="spellStart"/>
      <w:r w:rsidR="00C10F23">
        <w:rPr>
          <w:rFonts w:ascii="Calibri" w:hAnsi="Calibri"/>
          <w:sz w:val="22"/>
          <w:szCs w:val="22"/>
        </w:rPr>
        <w:t>appriopriate</w:t>
      </w:r>
      <w:proofErr w:type="spellEnd"/>
      <w:r w:rsidR="00C10F23">
        <w:rPr>
          <w:rFonts w:ascii="Calibri" w:hAnsi="Calibri"/>
          <w:sz w:val="22"/>
          <w:szCs w:val="22"/>
        </w:rPr>
        <w:t xml:space="preserve"> to improve awareness of the role of safeguarding </w:t>
      </w:r>
    </w:p>
    <w:p w14:paraId="4AEB1D02" w14:textId="21D57DD9" w:rsidR="009414C0" w:rsidRPr="00A16A17" w:rsidRDefault="00D32DFE" w:rsidP="008C5A2C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rPr>
          <w:rFonts w:cstheme="minorHAnsi"/>
          <w:b/>
        </w:rPr>
      </w:pPr>
      <w:r w:rsidRPr="00A16A17">
        <w:rPr>
          <w:rFonts w:ascii="Calibri" w:hAnsi="Calibri"/>
          <w:sz w:val="22"/>
          <w:szCs w:val="22"/>
        </w:rPr>
        <w:t>To</w:t>
      </w:r>
      <w:r w:rsidR="00C73991" w:rsidRPr="00A16A17">
        <w:rPr>
          <w:rFonts w:ascii="Calibri" w:hAnsi="Calibri"/>
          <w:sz w:val="22"/>
          <w:szCs w:val="22"/>
        </w:rPr>
        <w:t xml:space="preserve"> understand</w:t>
      </w:r>
      <w:r w:rsidR="00905A26" w:rsidRPr="00A16A17">
        <w:rPr>
          <w:rFonts w:ascii="Calibri" w:hAnsi="Calibri"/>
          <w:sz w:val="22"/>
          <w:szCs w:val="22"/>
        </w:rPr>
        <w:t xml:space="preserve"> and </w:t>
      </w:r>
      <w:r w:rsidRPr="00A16A17">
        <w:rPr>
          <w:rFonts w:ascii="Calibri" w:hAnsi="Calibri"/>
          <w:sz w:val="22"/>
          <w:szCs w:val="22"/>
        </w:rPr>
        <w:t xml:space="preserve">contribute to </w:t>
      </w:r>
      <w:r w:rsidR="00C73991" w:rsidRPr="00A16A17">
        <w:rPr>
          <w:rFonts w:ascii="Calibri" w:hAnsi="Calibri"/>
          <w:sz w:val="22"/>
          <w:szCs w:val="22"/>
        </w:rPr>
        <w:t>the organisations</w:t>
      </w:r>
      <w:r w:rsidR="008C5A2C" w:rsidRPr="00A16A17">
        <w:rPr>
          <w:rFonts w:ascii="Calibri" w:hAnsi="Calibri"/>
          <w:sz w:val="22"/>
          <w:szCs w:val="22"/>
        </w:rPr>
        <w:t>’</w:t>
      </w:r>
      <w:r w:rsidR="00C73991" w:rsidRPr="00A16A17">
        <w:rPr>
          <w:rFonts w:ascii="Calibri" w:hAnsi="Calibri"/>
          <w:sz w:val="22"/>
          <w:szCs w:val="22"/>
        </w:rPr>
        <w:t xml:space="preserve"> strategic plan </w:t>
      </w:r>
      <w:r w:rsidR="00C34089" w:rsidRPr="00A16A17">
        <w:rPr>
          <w:rFonts w:ascii="Calibri" w:hAnsi="Calibri"/>
          <w:sz w:val="22"/>
          <w:szCs w:val="22"/>
        </w:rPr>
        <w:t>by ensuring that all stakeholders understand and values Compass’ overriding comm</w:t>
      </w:r>
      <w:r w:rsidR="00205BDD">
        <w:rPr>
          <w:rFonts w:ascii="Calibri" w:hAnsi="Calibri"/>
          <w:sz w:val="22"/>
          <w:szCs w:val="22"/>
        </w:rPr>
        <w:t>itment to children, their safety</w:t>
      </w:r>
      <w:r w:rsidR="00C34089" w:rsidRPr="00A16A17">
        <w:rPr>
          <w:rFonts w:ascii="Calibri" w:hAnsi="Calibri"/>
          <w:sz w:val="22"/>
          <w:szCs w:val="22"/>
        </w:rPr>
        <w:t xml:space="preserve"> and the belief that </w:t>
      </w:r>
      <w:r w:rsidR="00152380" w:rsidRPr="00A16A17">
        <w:rPr>
          <w:rFonts w:ascii="Calibri" w:hAnsi="Calibri"/>
          <w:sz w:val="22"/>
          <w:szCs w:val="22"/>
        </w:rPr>
        <w:t>embedding</w:t>
      </w:r>
      <w:r w:rsidR="00205BDD">
        <w:rPr>
          <w:rFonts w:ascii="Calibri" w:hAnsi="Calibri"/>
          <w:sz w:val="22"/>
          <w:szCs w:val="22"/>
        </w:rPr>
        <w:t xml:space="preserve"> a safeguarding culture</w:t>
      </w:r>
      <w:r w:rsidR="00C34089" w:rsidRPr="00A16A17">
        <w:rPr>
          <w:rFonts w:ascii="Calibri" w:hAnsi="Calibri"/>
          <w:sz w:val="22"/>
          <w:szCs w:val="22"/>
        </w:rPr>
        <w:t xml:space="preserve"> </w:t>
      </w:r>
      <w:r w:rsidR="008C5A2C" w:rsidRPr="00A16A17">
        <w:rPr>
          <w:rFonts w:ascii="Calibri" w:hAnsi="Calibri"/>
          <w:sz w:val="22"/>
          <w:szCs w:val="22"/>
        </w:rPr>
        <w:t xml:space="preserve">will </w:t>
      </w:r>
      <w:r w:rsidR="00C34089" w:rsidRPr="00A16A17">
        <w:rPr>
          <w:rFonts w:ascii="Calibri" w:hAnsi="Calibri"/>
          <w:sz w:val="22"/>
          <w:szCs w:val="22"/>
        </w:rPr>
        <w:t>drive organisational growth and development at all leve</w:t>
      </w:r>
      <w:r w:rsidR="00975A45" w:rsidRPr="00A16A17">
        <w:rPr>
          <w:rFonts w:ascii="Calibri" w:hAnsi="Calibri"/>
          <w:sz w:val="22"/>
          <w:szCs w:val="22"/>
        </w:rPr>
        <w:t>ls</w:t>
      </w:r>
      <w:r w:rsidR="00C34089" w:rsidRPr="00A16A17">
        <w:rPr>
          <w:rFonts w:ascii="Calibri" w:hAnsi="Calibri"/>
          <w:sz w:val="22"/>
          <w:szCs w:val="22"/>
        </w:rPr>
        <w:t>.</w:t>
      </w:r>
    </w:p>
    <w:p w14:paraId="43228BA2" w14:textId="77777777" w:rsidR="00C34089" w:rsidRPr="00C34089" w:rsidRDefault="00C34089" w:rsidP="008C5A2C">
      <w:pPr>
        <w:pStyle w:val="NormalWeb"/>
        <w:spacing w:before="0" w:beforeAutospacing="0" w:after="0" w:afterAutospacing="0"/>
        <w:ind w:left="153"/>
        <w:jc w:val="both"/>
        <w:rPr>
          <w:rFonts w:cstheme="minorHAnsi"/>
          <w:b/>
        </w:rPr>
      </w:pPr>
    </w:p>
    <w:p w14:paraId="3589BEDF" w14:textId="12FE15C1" w:rsidR="003A7E25" w:rsidRDefault="00D73895" w:rsidP="008C5A2C">
      <w:pPr>
        <w:pStyle w:val="Header"/>
        <w:ind w:hanging="567"/>
        <w:jc w:val="both"/>
        <w:rPr>
          <w:rFonts w:cstheme="minorHAnsi"/>
          <w:b/>
        </w:rPr>
      </w:pPr>
      <w:r>
        <w:rPr>
          <w:rFonts w:cstheme="minorHAnsi"/>
          <w:b/>
        </w:rPr>
        <w:t>KEY RESPONSIBLITIES</w:t>
      </w:r>
    </w:p>
    <w:p w14:paraId="3AF5BB95" w14:textId="77777777" w:rsidR="00A50D2A" w:rsidRDefault="00A50D2A" w:rsidP="008C5A2C">
      <w:pPr>
        <w:pStyle w:val="Header"/>
        <w:ind w:hanging="567"/>
        <w:jc w:val="both"/>
        <w:rPr>
          <w:rFonts w:cstheme="minorHAnsi"/>
          <w:b/>
        </w:rPr>
      </w:pPr>
    </w:p>
    <w:p w14:paraId="10039CC6" w14:textId="5A9DA393" w:rsidR="00963C71" w:rsidRPr="00152380" w:rsidRDefault="00963C71" w:rsidP="008B7FD2">
      <w:pPr>
        <w:pStyle w:val="Header"/>
        <w:ind w:left="153"/>
        <w:jc w:val="both"/>
        <w:rPr>
          <w:rFonts w:cstheme="minorHAnsi"/>
        </w:rPr>
      </w:pPr>
    </w:p>
    <w:p w14:paraId="287DF984" w14:textId="3D7C849F" w:rsidR="00152380" w:rsidRPr="008B7FD2" w:rsidRDefault="00152380" w:rsidP="008B7FD2">
      <w:pPr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val="en-GB"/>
        </w:rPr>
      </w:pPr>
    </w:p>
    <w:p w14:paraId="2A526A4E" w14:textId="320DECA9" w:rsidR="00963C71" w:rsidRPr="008D707E" w:rsidRDefault="00CB21DE" w:rsidP="008C5A2C">
      <w:pPr>
        <w:pStyle w:val="Header"/>
        <w:numPr>
          <w:ilvl w:val="0"/>
          <w:numId w:val="29"/>
        </w:numPr>
        <w:jc w:val="both"/>
        <w:rPr>
          <w:rFonts w:cstheme="minorHAnsi"/>
          <w:b/>
        </w:rPr>
      </w:pPr>
      <w:r w:rsidRPr="00CB21DE">
        <w:rPr>
          <w:rFonts w:cstheme="minorHAnsi"/>
        </w:rPr>
        <w:t>To wor</w:t>
      </w:r>
      <w:r>
        <w:rPr>
          <w:rFonts w:cstheme="minorHAnsi"/>
        </w:rPr>
        <w:t xml:space="preserve">k in collaboration with the </w:t>
      </w:r>
      <w:r w:rsidR="00405A96">
        <w:rPr>
          <w:rFonts w:cstheme="minorHAnsi"/>
        </w:rPr>
        <w:t>o</w:t>
      </w:r>
      <w:r w:rsidR="00384712">
        <w:rPr>
          <w:rFonts w:cstheme="minorHAnsi"/>
        </w:rPr>
        <w:t xml:space="preserve">perational </w:t>
      </w:r>
      <w:proofErr w:type="spellStart"/>
      <w:r w:rsidR="009D43C3">
        <w:rPr>
          <w:rFonts w:cstheme="minorHAnsi"/>
        </w:rPr>
        <w:t>collegues</w:t>
      </w:r>
      <w:proofErr w:type="spellEnd"/>
      <w:r>
        <w:rPr>
          <w:rFonts w:cstheme="minorHAnsi"/>
        </w:rPr>
        <w:t xml:space="preserve"> </w:t>
      </w:r>
      <w:r w:rsidRPr="00CB21DE">
        <w:rPr>
          <w:rFonts w:cstheme="minorHAnsi"/>
        </w:rPr>
        <w:t xml:space="preserve">to ensure that </w:t>
      </w:r>
      <w:r w:rsidR="00205BDD">
        <w:rPr>
          <w:rFonts w:cstheme="minorHAnsi"/>
        </w:rPr>
        <w:t xml:space="preserve">safeguarding </w:t>
      </w:r>
      <w:r w:rsidR="00963C71" w:rsidRPr="00CB21DE">
        <w:rPr>
          <w:rFonts w:cstheme="minorHAnsi"/>
        </w:rPr>
        <w:t xml:space="preserve">practice and </w:t>
      </w:r>
      <w:r>
        <w:rPr>
          <w:rFonts w:cstheme="minorHAnsi"/>
        </w:rPr>
        <w:t xml:space="preserve">quality </w:t>
      </w:r>
      <w:r w:rsidR="00963C71" w:rsidRPr="00CB21DE">
        <w:rPr>
          <w:rFonts w:cstheme="minorHAnsi"/>
        </w:rPr>
        <w:t xml:space="preserve">standards </w:t>
      </w:r>
      <w:r w:rsidR="009D43C3">
        <w:rPr>
          <w:rFonts w:cstheme="minorHAnsi"/>
        </w:rPr>
        <w:t xml:space="preserve">are adhered to and </w:t>
      </w:r>
      <w:r w:rsidR="00963C71" w:rsidRPr="00CB21DE">
        <w:rPr>
          <w:rFonts w:cstheme="minorHAnsi"/>
        </w:rPr>
        <w:t>underpinned by c</w:t>
      </w:r>
      <w:r w:rsidR="009D43C3">
        <w:rPr>
          <w:rFonts w:cstheme="minorHAnsi"/>
        </w:rPr>
        <w:t>ontinuous improvement</w:t>
      </w:r>
    </w:p>
    <w:p w14:paraId="669A2052" w14:textId="002E9F53" w:rsidR="008D707E" w:rsidRPr="008D707E" w:rsidRDefault="008D707E" w:rsidP="008C5A2C">
      <w:pPr>
        <w:pStyle w:val="Header"/>
        <w:numPr>
          <w:ilvl w:val="0"/>
          <w:numId w:val="29"/>
        </w:numPr>
        <w:jc w:val="both"/>
        <w:rPr>
          <w:rFonts w:cstheme="minorHAnsi"/>
          <w:b/>
        </w:rPr>
      </w:pPr>
      <w:r>
        <w:rPr>
          <w:rFonts w:cstheme="minorHAnsi"/>
        </w:rPr>
        <w:t>To review education systems that record safeguarding incidents and events monthly</w:t>
      </w:r>
    </w:p>
    <w:p w14:paraId="5DEF91C0" w14:textId="2662CA8B" w:rsidR="008D707E" w:rsidRPr="008D707E" w:rsidRDefault="008D707E" w:rsidP="008C5A2C">
      <w:pPr>
        <w:pStyle w:val="Header"/>
        <w:numPr>
          <w:ilvl w:val="0"/>
          <w:numId w:val="29"/>
        </w:numPr>
        <w:jc w:val="both"/>
        <w:rPr>
          <w:rFonts w:cstheme="minorHAnsi"/>
          <w:b/>
        </w:rPr>
      </w:pPr>
      <w:r>
        <w:rPr>
          <w:rFonts w:cstheme="minorHAnsi"/>
        </w:rPr>
        <w:t>To visit schools regularly</w:t>
      </w:r>
    </w:p>
    <w:p w14:paraId="3D9D7345" w14:textId="48DA8283" w:rsidR="008D707E" w:rsidRPr="00911CEC" w:rsidRDefault="008D707E" w:rsidP="008C5A2C">
      <w:pPr>
        <w:pStyle w:val="Header"/>
        <w:numPr>
          <w:ilvl w:val="0"/>
          <w:numId w:val="29"/>
        </w:numPr>
        <w:jc w:val="both"/>
        <w:rPr>
          <w:rFonts w:cstheme="minorHAnsi"/>
          <w:b/>
        </w:rPr>
      </w:pPr>
      <w:r>
        <w:rPr>
          <w:rFonts w:cstheme="minorHAnsi"/>
        </w:rPr>
        <w:t xml:space="preserve">To take the role of safeguarding governor </w:t>
      </w:r>
    </w:p>
    <w:p w14:paraId="75B9689A" w14:textId="483FDAD8" w:rsidR="00152380" w:rsidRDefault="00CB21DE" w:rsidP="008C5A2C">
      <w:pPr>
        <w:pStyle w:val="Header"/>
        <w:numPr>
          <w:ilvl w:val="0"/>
          <w:numId w:val="29"/>
        </w:numPr>
        <w:jc w:val="both"/>
        <w:rPr>
          <w:rFonts w:cstheme="minorHAnsi"/>
          <w:b/>
        </w:rPr>
      </w:pPr>
      <w:r w:rsidRPr="00CB21DE">
        <w:rPr>
          <w:rFonts w:cstheme="minorHAnsi"/>
        </w:rPr>
        <w:t>To</w:t>
      </w:r>
      <w:r w:rsidR="008E2F6A">
        <w:rPr>
          <w:rFonts w:cstheme="minorHAnsi"/>
        </w:rPr>
        <w:t xml:space="preserve"> mentor, supp</w:t>
      </w:r>
      <w:r w:rsidR="00205BDD">
        <w:rPr>
          <w:rFonts w:cstheme="minorHAnsi"/>
        </w:rPr>
        <w:t xml:space="preserve">ort and challenge where </w:t>
      </w:r>
      <w:proofErr w:type="spellStart"/>
      <w:r w:rsidR="00205BDD">
        <w:rPr>
          <w:rFonts w:cstheme="minorHAnsi"/>
        </w:rPr>
        <w:t>safegaurding</w:t>
      </w:r>
      <w:proofErr w:type="spellEnd"/>
      <w:r w:rsidR="008E2F6A">
        <w:rPr>
          <w:rFonts w:cstheme="minorHAnsi"/>
        </w:rPr>
        <w:t xml:space="preserve"> requires improvements</w:t>
      </w:r>
    </w:p>
    <w:p w14:paraId="3161A1A6" w14:textId="7CF8F419" w:rsidR="009414C0" w:rsidRPr="00152380" w:rsidRDefault="009414C0" w:rsidP="008C5A2C">
      <w:pPr>
        <w:pStyle w:val="Header"/>
        <w:numPr>
          <w:ilvl w:val="0"/>
          <w:numId w:val="29"/>
        </w:numPr>
        <w:jc w:val="both"/>
        <w:rPr>
          <w:rFonts w:cstheme="minorHAnsi"/>
          <w:b/>
        </w:rPr>
      </w:pPr>
      <w:r w:rsidRPr="00152380">
        <w:rPr>
          <w:rFonts w:cstheme="minorHAnsi"/>
        </w:rPr>
        <w:t xml:space="preserve">To ensure that all paperwork produced </w:t>
      </w:r>
      <w:r w:rsidR="005F34F0" w:rsidRPr="00152380">
        <w:rPr>
          <w:rFonts w:cstheme="minorHAnsi"/>
        </w:rPr>
        <w:t xml:space="preserve">in each service </w:t>
      </w:r>
      <w:r w:rsidRPr="00152380">
        <w:rPr>
          <w:rFonts w:cstheme="minorHAnsi"/>
        </w:rPr>
        <w:t>is to a high standard and evidences that children and young people in our care are being looked after safely.</w:t>
      </w:r>
    </w:p>
    <w:p w14:paraId="75022DA0" w14:textId="0037456D" w:rsidR="009414C0" w:rsidRDefault="00E2685F" w:rsidP="008C5A2C">
      <w:pPr>
        <w:pStyle w:val="Header"/>
        <w:numPr>
          <w:ilvl w:val="0"/>
          <w:numId w:val="29"/>
        </w:numPr>
        <w:jc w:val="both"/>
        <w:rPr>
          <w:rFonts w:cstheme="minorHAnsi"/>
        </w:rPr>
      </w:pPr>
      <w:r>
        <w:rPr>
          <w:rFonts w:cstheme="minorHAnsi"/>
        </w:rPr>
        <w:t xml:space="preserve">To </w:t>
      </w:r>
      <w:r w:rsidR="005F34F0">
        <w:rPr>
          <w:rFonts w:cstheme="minorHAnsi"/>
        </w:rPr>
        <w:t xml:space="preserve">drive </w:t>
      </w:r>
      <w:r w:rsidR="00205BDD">
        <w:rPr>
          <w:rFonts w:cstheme="minorHAnsi"/>
        </w:rPr>
        <w:t>a safeguarding</w:t>
      </w:r>
      <w:r w:rsidR="005F34F0">
        <w:rPr>
          <w:rFonts w:cstheme="minorHAnsi"/>
        </w:rPr>
        <w:t xml:space="preserve"> culture and help create</w:t>
      </w:r>
      <w:r w:rsidR="009414C0" w:rsidRPr="009414C0">
        <w:rPr>
          <w:rFonts w:cstheme="minorHAnsi"/>
        </w:rPr>
        <w:t xml:space="preserve"> an environment of continuous improvement where safety is demonstrated through robust quality assurance and</w:t>
      </w:r>
      <w:r w:rsidR="00911CEC">
        <w:rPr>
          <w:rFonts w:cstheme="minorHAnsi"/>
        </w:rPr>
        <w:t xml:space="preserve"> compliance processes which includes the recruitment, induction, supervision and appraisal process in </w:t>
      </w:r>
      <w:r w:rsidR="009414C0" w:rsidRPr="009414C0">
        <w:rPr>
          <w:rFonts w:cstheme="minorHAnsi"/>
        </w:rPr>
        <w:t>line with organisational policy</w:t>
      </w:r>
      <w:r w:rsidR="00911CEC">
        <w:rPr>
          <w:rFonts w:cstheme="minorHAnsi"/>
        </w:rPr>
        <w:t>.</w:t>
      </w:r>
    </w:p>
    <w:p w14:paraId="40202AB6" w14:textId="48DD53F6" w:rsidR="00E2685F" w:rsidRPr="00E2685F" w:rsidRDefault="00E2685F" w:rsidP="008C5A2C">
      <w:pPr>
        <w:pStyle w:val="Header"/>
        <w:numPr>
          <w:ilvl w:val="0"/>
          <w:numId w:val="29"/>
        </w:numPr>
        <w:jc w:val="both"/>
        <w:rPr>
          <w:rFonts w:cstheme="minorHAnsi"/>
        </w:rPr>
      </w:pPr>
      <w:r w:rsidRPr="00E2685F">
        <w:rPr>
          <w:rFonts w:cstheme="minorHAnsi"/>
        </w:rPr>
        <w:lastRenderedPageBreak/>
        <w:t>Ensure that recording and documentation demonstrates social work theory and practice, underpinned by analysis of information, inquisitive questioning a</w:t>
      </w:r>
      <w:r>
        <w:rPr>
          <w:rFonts w:cstheme="minorHAnsi"/>
        </w:rPr>
        <w:t>nd on-going reflective practice.</w:t>
      </w:r>
    </w:p>
    <w:p w14:paraId="4816D4D0" w14:textId="29133BBA" w:rsidR="009414C0" w:rsidRPr="00E2685F" w:rsidRDefault="009414C0" w:rsidP="008C5A2C">
      <w:pPr>
        <w:pStyle w:val="Header"/>
        <w:numPr>
          <w:ilvl w:val="0"/>
          <w:numId w:val="29"/>
        </w:numPr>
        <w:jc w:val="both"/>
        <w:rPr>
          <w:rFonts w:cstheme="minorHAnsi"/>
        </w:rPr>
      </w:pPr>
      <w:r w:rsidRPr="009414C0">
        <w:rPr>
          <w:rFonts w:cstheme="minorHAnsi"/>
        </w:rPr>
        <w:t xml:space="preserve">To ensure that communication and decision making </w:t>
      </w:r>
      <w:r w:rsidR="00911CEC">
        <w:rPr>
          <w:rFonts w:cstheme="minorHAnsi"/>
        </w:rPr>
        <w:t xml:space="preserve">in relation to quality and practice </w:t>
      </w:r>
      <w:r w:rsidRPr="009414C0">
        <w:rPr>
          <w:rFonts w:cstheme="minorHAnsi"/>
        </w:rPr>
        <w:t>is effectively cascaded, monitored and reviewed in order to drive business and practice growth</w:t>
      </w:r>
      <w:r w:rsidR="00E2685F">
        <w:rPr>
          <w:rFonts w:cstheme="minorHAnsi"/>
        </w:rPr>
        <w:t>.</w:t>
      </w:r>
    </w:p>
    <w:p w14:paraId="7386517E" w14:textId="2CD6EB87" w:rsidR="000E1473" w:rsidRPr="000C4848" w:rsidRDefault="000C4848" w:rsidP="008C5A2C">
      <w:pPr>
        <w:pStyle w:val="Header"/>
        <w:numPr>
          <w:ilvl w:val="0"/>
          <w:numId w:val="29"/>
        </w:numPr>
        <w:jc w:val="both"/>
        <w:rPr>
          <w:rFonts w:cstheme="minorHAnsi"/>
          <w:b/>
        </w:rPr>
      </w:pPr>
      <w:r>
        <w:rPr>
          <w:rFonts w:cstheme="minorHAnsi"/>
        </w:rPr>
        <w:t>Demonstrate commitment to group learning and a feedback loop to respond to “lessons learnt” within the Compass Community.</w:t>
      </w:r>
    </w:p>
    <w:p w14:paraId="16AFD093" w14:textId="6D98C72D" w:rsidR="00F07148" w:rsidRPr="00F07148" w:rsidRDefault="00F07148" w:rsidP="008C5A2C">
      <w:pPr>
        <w:pStyle w:val="Header"/>
        <w:numPr>
          <w:ilvl w:val="0"/>
          <w:numId w:val="29"/>
        </w:numPr>
        <w:jc w:val="both"/>
        <w:rPr>
          <w:rFonts w:cstheme="minorHAnsi"/>
          <w:b/>
        </w:rPr>
      </w:pPr>
      <w:r>
        <w:rPr>
          <w:rFonts w:cstheme="minorHAnsi"/>
        </w:rPr>
        <w:t>To continually support the development of management information systems to ensure that</w:t>
      </w:r>
      <w:r w:rsidR="00205BDD">
        <w:rPr>
          <w:rFonts w:cstheme="minorHAnsi"/>
        </w:rPr>
        <w:t xml:space="preserve"> safeguarding is managed effectively.</w:t>
      </w:r>
    </w:p>
    <w:p w14:paraId="49D93693" w14:textId="733901A5" w:rsidR="00963C71" w:rsidRPr="00E2685F" w:rsidRDefault="00205BDD" w:rsidP="008C5A2C">
      <w:pPr>
        <w:pStyle w:val="ListParagraph"/>
        <w:widowControl/>
        <w:numPr>
          <w:ilvl w:val="0"/>
          <w:numId w:val="29"/>
        </w:numPr>
        <w:overflowPunct/>
        <w:autoSpaceDE/>
        <w:autoSpaceDN/>
        <w:adjustRightInd/>
        <w:jc w:val="both"/>
        <w:rPr>
          <w:rFonts w:asciiTheme="minorHAnsi" w:hAnsiTheme="minorHAnsi" w:cs="Calibri"/>
          <w:color w:val="000000"/>
          <w:kern w:val="0"/>
          <w:sz w:val="22"/>
          <w:szCs w:val="22"/>
          <w:lang w:val="en-GB"/>
        </w:rPr>
      </w:pPr>
      <w:r>
        <w:rPr>
          <w:rFonts w:asciiTheme="minorHAnsi" w:hAnsiTheme="minorHAnsi" w:cs="Arial"/>
          <w:kern w:val="0"/>
          <w:sz w:val="22"/>
          <w:szCs w:val="22"/>
          <w:shd w:val="clear" w:color="auto" w:fill="FFFFFF"/>
          <w:lang w:val="en-GB"/>
        </w:rPr>
        <w:t>To advise and recommend</w:t>
      </w:r>
      <w:r w:rsidR="00963C71" w:rsidRPr="00963C71">
        <w:rPr>
          <w:rFonts w:asciiTheme="minorHAnsi" w:hAnsiTheme="minorHAnsi" w:cs="Arial"/>
          <w:kern w:val="0"/>
          <w:sz w:val="22"/>
          <w:szCs w:val="22"/>
          <w:shd w:val="clear" w:color="auto" w:fill="FFFFFF"/>
          <w:lang w:val="en-GB"/>
        </w:rPr>
        <w:t xml:space="preserve"> strategies and policy development</w:t>
      </w:r>
      <w:r>
        <w:rPr>
          <w:rFonts w:asciiTheme="minorHAnsi" w:hAnsiTheme="minorHAnsi" w:cs="Arial"/>
          <w:kern w:val="0"/>
          <w:sz w:val="22"/>
          <w:szCs w:val="22"/>
          <w:shd w:val="clear" w:color="auto" w:fill="FFFFFF"/>
          <w:lang w:val="en-GB"/>
        </w:rPr>
        <w:t xml:space="preserve">s to support and develop </w:t>
      </w:r>
      <w:proofErr w:type="spellStart"/>
      <w:r>
        <w:rPr>
          <w:rFonts w:asciiTheme="minorHAnsi" w:hAnsiTheme="minorHAnsi" w:cs="Arial"/>
          <w:kern w:val="0"/>
          <w:sz w:val="22"/>
          <w:szCs w:val="22"/>
          <w:shd w:val="clear" w:color="auto" w:fill="FFFFFF"/>
          <w:lang w:val="en-GB"/>
        </w:rPr>
        <w:t>safegaurding</w:t>
      </w:r>
      <w:proofErr w:type="spellEnd"/>
      <w:r w:rsidR="00963C71" w:rsidRPr="00963C71">
        <w:rPr>
          <w:rFonts w:asciiTheme="minorHAnsi" w:hAnsiTheme="minorHAnsi" w:cs="Arial"/>
          <w:kern w:val="0"/>
          <w:sz w:val="22"/>
          <w:szCs w:val="22"/>
          <w:shd w:val="clear" w:color="auto" w:fill="FFFFFF"/>
          <w:lang w:val="en-GB"/>
        </w:rPr>
        <w:t xml:space="preserve"> across the group. </w:t>
      </w:r>
    </w:p>
    <w:p w14:paraId="31413420" w14:textId="77777777" w:rsidR="00F63185" w:rsidRDefault="00F63185" w:rsidP="00A467EE">
      <w:pPr>
        <w:jc w:val="both"/>
        <w:rPr>
          <w:rFonts w:ascii="Calibri" w:hAnsi="Calibri" w:cs="Arial"/>
          <w:b/>
          <w:sz w:val="22"/>
          <w:szCs w:val="22"/>
          <w:lang w:val="en-GB"/>
        </w:rPr>
      </w:pPr>
    </w:p>
    <w:p w14:paraId="63636DDA" w14:textId="1178E8E6" w:rsidR="00901E3D" w:rsidRPr="00615669" w:rsidRDefault="00901E3D" w:rsidP="00901E3D">
      <w:pPr>
        <w:ind w:left="-567"/>
        <w:rPr>
          <w:rFonts w:ascii="Calibri" w:hAnsi="Calibri" w:cs="Arial"/>
          <w:b/>
          <w:sz w:val="22"/>
          <w:szCs w:val="22"/>
          <w:lang w:val="en-GB"/>
        </w:rPr>
      </w:pPr>
      <w:r w:rsidRPr="00615669">
        <w:rPr>
          <w:rFonts w:ascii="Calibri" w:hAnsi="Calibri" w:cs="Arial"/>
          <w:b/>
          <w:sz w:val="22"/>
          <w:szCs w:val="22"/>
          <w:lang w:val="en-GB"/>
        </w:rPr>
        <w:t xml:space="preserve">PERSONAL SPECIFICATION – </w:t>
      </w:r>
      <w:r>
        <w:rPr>
          <w:rFonts w:ascii="Calibri" w:hAnsi="Calibri" w:cs="Arial"/>
          <w:b/>
          <w:sz w:val="22"/>
          <w:szCs w:val="22"/>
          <w:lang w:val="en-GB"/>
        </w:rPr>
        <w:t>ROLE SPECIFIC</w:t>
      </w:r>
      <w:r w:rsidRPr="00615669">
        <w:rPr>
          <w:rFonts w:ascii="Calibri" w:hAnsi="Calibri" w:cs="Arial"/>
          <w:b/>
          <w:sz w:val="22"/>
          <w:szCs w:val="22"/>
          <w:lang w:val="en-GB"/>
        </w:rPr>
        <w:t xml:space="preserve"> </w:t>
      </w:r>
    </w:p>
    <w:p w14:paraId="35FA3817" w14:textId="77777777" w:rsidR="00EE5B6C" w:rsidRPr="00EE5B6C" w:rsidRDefault="00EE5B6C" w:rsidP="00EE5B6C">
      <w:pPr>
        <w:pStyle w:val="ListParagraph"/>
        <w:ind w:left="360"/>
        <w:rPr>
          <w:rFonts w:ascii="Calibri" w:hAnsi="Calibri" w:cs="Arial"/>
          <w:b/>
          <w:sz w:val="22"/>
          <w:szCs w:val="22"/>
          <w:lang w:val="en-GB"/>
        </w:rPr>
      </w:pPr>
    </w:p>
    <w:p w14:paraId="2E0E462E" w14:textId="41B7746C" w:rsidR="003F17AB" w:rsidRPr="003F17AB" w:rsidRDefault="003F17AB" w:rsidP="00901E3D">
      <w:pPr>
        <w:pStyle w:val="ListParagraph"/>
        <w:numPr>
          <w:ilvl w:val="0"/>
          <w:numId w:val="27"/>
        </w:numPr>
        <w:rPr>
          <w:rFonts w:ascii="Calibri" w:hAnsi="Calibri" w:cs="Arial"/>
          <w:b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>Degree or equivalent social work qualification.</w:t>
      </w:r>
    </w:p>
    <w:p w14:paraId="40E862C5" w14:textId="2D40DF44" w:rsidR="003F17AB" w:rsidRPr="00EF4DB8" w:rsidRDefault="003F17AB" w:rsidP="00901E3D">
      <w:pPr>
        <w:pStyle w:val="ListParagraph"/>
        <w:numPr>
          <w:ilvl w:val="0"/>
          <w:numId w:val="27"/>
        </w:numPr>
        <w:rPr>
          <w:rFonts w:ascii="Calibri" w:hAnsi="Calibri" w:cs="Arial"/>
          <w:b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>Signi</w:t>
      </w:r>
      <w:r w:rsidR="008E2F6A">
        <w:rPr>
          <w:rFonts w:ascii="Calibri" w:hAnsi="Calibri" w:cs="Arial"/>
          <w:sz w:val="22"/>
          <w:szCs w:val="22"/>
          <w:lang w:val="en-GB"/>
        </w:rPr>
        <w:t>ficant experience in safeguarding roles and the management of complaints and allegations</w:t>
      </w:r>
    </w:p>
    <w:p w14:paraId="74963A45" w14:textId="75D5E469" w:rsidR="007F3098" w:rsidRPr="008E2F6A" w:rsidRDefault="00EF4DB8" w:rsidP="008E2F6A">
      <w:pPr>
        <w:pStyle w:val="ListParagraph"/>
        <w:numPr>
          <w:ilvl w:val="0"/>
          <w:numId w:val="27"/>
        </w:numPr>
        <w:rPr>
          <w:rFonts w:ascii="Calibri" w:hAnsi="Calibri" w:cs="Arial"/>
          <w:b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>Membership of relevant professional body.</w:t>
      </w:r>
    </w:p>
    <w:p w14:paraId="006538FF" w14:textId="7718B4D7" w:rsidR="00EE5B6C" w:rsidRPr="003F17AB" w:rsidRDefault="00EE5B6C" w:rsidP="007F3098">
      <w:pPr>
        <w:pStyle w:val="ListParagraph"/>
        <w:numPr>
          <w:ilvl w:val="0"/>
          <w:numId w:val="27"/>
        </w:numPr>
        <w:tabs>
          <w:tab w:val="left" w:pos="851"/>
        </w:tabs>
        <w:rPr>
          <w:rFonts w:ascii="Calibri" w:hAnsi="Calibri" w:cs="Arial"/>
          <w:b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 xml:space="preserve">Excellent knowledge of the </w:t>
      </w:r>
      <w:r w:rsidR="00F720B8">
        <w:rPr>
          <w:rFonts w:ascii="Calibri" w:hAnsi="Calibri" w:cs="Arial"/>
          <w:sz w:val="22"/>
          <w:szCs w:val="22"/>
          <w:lang w:val="en-GB"/>
        </w:rPr>
        <w:t>i</w:t>
      </w:r>
      <w:r w:rsidR="008E2F6A">
        <w:rPr>
          <w:rFonts w:ascii="Calibri" w:hAnsi="Calibri" w:cs="Arial"/>
          <w:sz w:val="22"/>
          <w:szCs w:val="22"/>
          <w:lang w:val="en-GB"/>
        </w:rPr>
        <w:t>nspection framework</w:t>
      </w:r>
    </w:p>
    <w:p w14:paraId="75AD9569" w14:textId="51078E37" w:rsidR="00EE5B6C" w:rsidRPr="001F5914" w:rsidRDefault="008E2F6A" w:rsidP="001F5914">
      <w:pPr>
        <w:pStyle w:val="ListParagraph"/>
        <w:numPr>
          <w:ilvl w:val="0"/>
          <w:numId w:val="27"/>
        </w:numPr>
        <w:tabs>
          <w:tab w:val="left" w:pos="851"/>
        </w:tabs>
        <w:rPr>
          <w:rFonts w:ascii="Calibri" w:hAnsi="Calibri" w:cs="Arial"/>
          <w:b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>K</w:t>
      </w:r>
      <w:r w:rsidR="007F3098">
        <w:rPr>
          <w:rFonts w:ascii="Calibri" w:hAnsi="Calibri" w:cs="Arial"/>
          <w:sz w:val="22"/>
          <w:szCs w:val="22"/>
          <w:lang w:val="en-GB"/>
        </w:rPr>
        <w:t>nowledge of childcare legislation</w:t>
      </w:r>
      <w:r w:rsidR="003F17AB">
        <w:rPr>
          <w:rFonts w:ascii="Calibri" w:hAnsi="Calibri" w:cs="Arial"/>
          <w:sz w:val="22"/>
          <w:szCs w:val="22"/>
          <w:lang w:val="en-GB"/>
        </w:rPr>
        <w:t>;</w:t>
      </w:r>
      <w:r w:rsidR="007F3098">
        <w:rPr>
          <w:rFonts w:ascii="Calibri" w:hAnsi="Calibri" w:cs="Arial"/>
          <w:sz w:val="22"/>
          <w:szCs w:val="22"/>
          <w:lang w:val="en-GB"/>
        </w:rPr>
        <w:t xml:space="preserve"> specifically the Regulati</w:t>
      </w:r>
      <w:r>
        <w:rPr>
          <w:rFonts w:ascii="Calibri" w:hAnsi="Calibri" w:cs="Arial"/>
          <w:sz w:val="22"/>
          <w:szCs w:val="22"/>
          <w:lang w:val="en-GB"/>
        </w:rPr>
        <w:t>ons and Standards for Residential Children’s Homes and Fostering</w:t>
      </w:r>
    </w:p>
    <w:p w14:paraId="5A1EF2C7" w14:textId="7A1CFB91" w:rsidR="00EE5B6C" w:rsidRPr="00EE5B6C" w:rsidRDefault="00EE5B6C" w:rsidP="007F3098">
      <w:pPr>
        <w:pStyle w:val="ListParagraph"/>
        <w:numPr>
          <w:ilvl w:val="0"/>
          <w:numId w:val="27"/>
        </w:numPr>
        <w:tabs>
          <w:tab w:val="left" w:pos="851"/>
        </w:tabs>
        <w:rPr>
          <w:rFonts w:ascii="Calibri" w:hAnsi="Calibri" w:cs="Arial"/>
          <w:b/>
          <w:sz w:val="22"/>
          <w:szCs w:val="22"/>
          <w:lang w:val="en-GB"/>
        </w:rPr>
      </w:pPr>
      <w:r w:rsidRPr="00D135FC">
        <w:rPr>
          <w:rFonts w:asciiTheme="minorHAnsi" w:hAnsiTheme="minorHAnsi" w:cs="Arial"/>
          <w:kern w:val="0"/>
          <w:sz w:val="22"/>
          <w:szCs w:val="22"/>
          <w:shd w:val="clear" w:color="auto" w:fill="FFFFFF"/>
          <w:lang w:val="en-GB"/>
        </w:rPr>
        <w:t>Enthusiasm for developing and improving the groups services to Good/Outstanding Ofsted rating</w:t>
      </w:r>
      <w:r>
        <w:rPr>
          <w:rFonts w:asciiTheme="minorHAnsi" w:hAnsiTheme="minorHAnsi" w:cs="Arial"/>
          <w:kern w:val="0"/>
          <w:sz w:val="22"/>
          <w:szCs w:val="22"/>
          <w:shd w:val="clear" w:color="auto" w:fill="FFFFFF"/>
          <w:lang w:val="en-GB"/>
        </w:rPr>
        <w:t>.</w:t>
      </w:r>
    </w:p>
    <w:p w14:paraId="297CE50B" w14:textId="77777777" w:rsidR="00EF4DB8" w:rsidRPr="00EF4DB8" w:rsidRDefault="00EF4DB8" w:rsidP="00EF4DB8">
      <w:pPr>
        <w:pStyle w:val="ListParagraph"/>
        <w:numPr>
          <w:ilvl w:val="0"/>
          <w:numId w:val="27"/>
        </w:numPr>
        <w:tabs>
          <w:tab w:val="left" w:pos="851"/>
        </w:tabs>
        <w:rPr>
          <w:rFonts w:ascii="Calibri" w:hAnsi="Calibri" w:cs="Arial"/>
          <w:b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>Understanding of Health and Safety legislation and their role in protecting the health, safety and wellbeing of colleagues and others.</w:t>
      </w:r>
    </w:p>
    <w:p w14:paraId="38635F50" w14:textId="77777777" w:rsidR="00EF4DB8" w:rsidRDefault="00EF4DB8" w:rsidP="00615669">
      <w:pPr>
        <w:ind w:left="-567"/>
        <w:rPr>
          <w:rFonts w:ascii="Calibri" w:hAnsi="Calibri" w:cs="Arial"/>
          <w:b/>
          <w:sz w:val="22"/>
          <w:szCs w:val="22"/>
          <w:lang w:val="en-GB"/>
        </w:rPr>
      </w:pPr>
    </w:p>
    <w:p w14:paraId="2B60D313" w14:textId="77777777" w:rsidR="00091A11" w:rsidRPr="00901E3D" w:rsidRDefault="00091A11" w:rsidP="00901E3D">
      <w:pPr>
        <w:widowControl/>
        <w:overflowPunct/>
        <w:rPr>
          <w:rFonts w:ascii="Calibri" w:eastAsiaTheme="minorHAnsi" w:hAnsi="Calibri" w:cstheme="minorBidi"/>
          <w:b/>
          <w:kern w:val="0"/>
          <w:sz w:val="24"/>
          <w:szCs w:val="24"/>
          <w:lang w:val="en-GB"/>
        </w:rPr>
      </w:pPr>
      <w:r w:rsidRPr="00901E3D">
        <w:rPr>
          <w:rFonts w:ascii="Calibri" w:eastAsiaTheme="minorHAnsi" w:hAnsi="Calibri" w:cstheme="minorBidi"/>
          <w:b/>
          <w:kern w:val="0"/>
          <w:sz w:val="24"/>
          <w:szCs w:val="24"/>
          <w:lang w:val="en-GB"/>
        </w:rPr>
        <w:t>Managing Change</w:t>
      </w:r>
    </w:p>
    <w:p w14:paraId="3C8E5698" w14:textId="77777777" w:rsidR="00091A11" w:rsidRPr="00615669" w:rsidRDefault="00091A11" w:rsidP="00901E3D">
      <w:pPr>
        <w:pStyle w:val="ListParagraph"/>
        <w:widowControl/>
        <w:numPr>
          <w:ilvl w:val="0"/>
          <w:numId w:val="22"/>
        </w:numPr>
        <w:overflowPunct/>
        <w:ind w:left="284" w:hanging="284"/>
        <w:rPr>
          <w:rFonts w:ascii="Calibri" w:eastAsiaTheme="minorHAnsi" w:hAnsi="Calibri" w:cstheme="minorBidi"/>
          <w:kern w:val="0"/>
          <w:sz w:val="22"/>
          <w:szCs w:val="22"/>
          <w:lang w:val="en-GB"/>
        </w:rPr>
      </w:pPr>
      <w:r w:rsidRPr="00615669">
        <w:rPr>
          <w:rFonts w:ascii="Calibri" w:eastAsiaTheme="minorHAnsi" w:hAnsi="Calibri" w:cstheme="minorBidi"/>
          <w:kern w:val="0"/>
          <w:sz w:val="22"/>
          <w:szCs w:val="22"/>
          <w:lang w:val="en-GB"/>
        </w:rPr>
        <w:t>Encourages innovation and positive change in services;</w:t>
      </w:r>
    </w:p>
    <w:p w14:paraId="3B9CE521" w14:textId="77777777" w:rsidR="00091A11" w:rsidRPr="00615669" w:rsidRDefault="00091A11" w:rsidP="00901E3D">
      <w:pPr>
        <w:pStyle w:val="ListParagraph"/>
        <w:widowControl/>
        <w:numPr>
          <w:ilvl w:val="0"/>
          <w:numId w:val="22"/>
        </w:numPr>
        <w:overflowPunct/>
        <w:ind w:left="284" w:hanging="284"/>
        <w:rPr>
          <w:rFonts w:ascii="Calibri" w:eastAsiaTheme="minorHAnsi" w:hAnsi="Calibri" w:cstheme="minorBidi"/>
          <w:kern w:val="0"/>
          <w:sz w:val="22"/>
          <w:szCs w:val="22"/>
          <w:lang w:val="en-GB"/>
        </w:rPr>
      </w:pPr>
      <w:r w:rsidRPr="00615669">
        <w:rPr>
          <w:rFonts w:ascii="Calibri" w:eastAsiaTheme="minorHAnsi" w:hAnsi="Calibri" w:cstheme="minorBidi"/>
          <w:kern w:val="0"/>
          <w:sz w:val="22"/>
          <w:szCs w:val="22"/>
          <w:lang w:val="en-GB"/>
        </w:rPr>
        <w:t>Exhibits ability to manage change constructively;</w:t>
      </w:r>
    </w:p>
    <w:p w14:paraId="0D0EE9A6" w14:textId="77777777" w:rsidR="00091A11" w:rsidRDefault="00091A11" w:rsidP="00901E3D">
      <w:pPr>
        <w:pStyle w:val="ListParagraph"/>
        <w:widowControl/>
        <w:numPr>
          <w:ilvl w:val="0"/>
          <w:numId w:val="22"/>
        </w:numPr>
        <w:overflowPunct/>
        <w:ind w:left="284" w:hanging="284"/>
        <w:rPr>
          <w:rFonts w:ascii="Calibri" w:eastAsiaTheme="minorHAnsi" w:hAnsi="Calibri" w:cstheme="minorBidi"/>
          <w:color w:val="0F243E" w:themeColor="text2" w:themeShade="80"/>
          <w:kern w:val="0"/>
          <w:sz w:val="22"/>
          <w:szCs w:val="22"/>
          <w:lang w:val="en-GB"/>
        </w:rPr>
      </w:pPr>
      <w:r w:rsidRPr="00615669">
        <w:rPr>
          <w:rFonts w:ascii="Calibri" w:eastAsiaTheme="minorHAnsi" w:hAnsi="Calibri" w:cstheme="minorBidi"/>
          <w:kern w:val="0"/>
          <w:sz w:val="22"/>
          <w:szCs w:val="22"/>
          <w:lang w:val="en-GB"/>
        </w:rPr>
        <w:t>Effectively communicates the reason / need for change, involving others in the process and assessing the impact of ch</w:t>
      </w:r>
      <w:r w:rsidRPr="00036EC0">
        <w:rPr>
          <w:rFonts w:ascii="Calibri" w:eastAsiaTheme="minorHAnsi" w:hAnsi="Calibri" w:cstheme="minorBidi"/>
          <w:color w:val="0F243E" w:themeColor="text2" w:themeShade="80"/>
          <w:kern w:val="0"/>
          <w:sz w:val="22"/>
          <w:szCs w:val="22"/>
          <w:lang w:val="en-GB"/>
        </w:rPr>
        <w:t>ange.</w:t>
      </w:r>
    </w:p>
    <w:p w14:paraId="0B357D2E" w14:textId="77777777" w:rsidR="00EF4DB8" w:rsidRDefault="00EF4DB8" w:rsidP="00EF4DB8">
      <w:pPr>
        <w:widowControl/>
        <w:overflowPunct/>
        <w:rPr>
          <w:rFonts w:ascii="Calibri" w:eastAsiaTheme="minorHAnsi" w:hAnsi="Calibri" w:cstheme="minorBidi"/>
          <w:sz w:val="22"/>
          <w:szCs w:val="22"/>
          <w:lang w:val="en-GB"/>
        </w:rPr>
      </w:pPr>
    </w:p>
    <w:p w14:paraId="728C2DC7" w14:textId="67523A51" w:rsidR="00EF4DB8" w:rsidRDefault="00EF4DB8" w:rsidP="00F560F9">
      <w:pPr>
        <w:widowControl/>
        <w:overflowPunct/>
        <w:autoSpaceDE/>
        <w:autoSpaceDN/>
        <w:adjustRightInd/>
        <w:contextualSpacing/>
        <w:jc w:val="both"/>
        <w:rPr>
          <w:rFonts w:ascii="Calibri" w:hAnsi="Calibri" w:cs="Arial"/>
          <w:sz w:val="22"/>
          <w:szCs w:val="22"/>
        </w:rPr>
      </w:pPr>
      <w:r w:rsidRPr="00F560F9">
        <w:rPr>
          <w:rFonts w:ascii="Calibri" w:hAnsi="Calibri" w:cs="Arial"/>
          <w:sz w:val="22"/>
          <w:szCs w:val="22"/>
        </w:rPr>
        <w:t xml:space="preserve">The details contained in this Job Description is not an exhaustive list of duties and you </w:t>
      </w:r>
      <w:r w:rsidR="00F560F9" w:rsidRPr="00F560F9">
        <w:rPr>
          <w:rFonts w:ascii="Calibri" w:hAnsi="Calibri" w:cs="Arial"/>
          <w:sz w:val="22"/>
          <w:szCs w:val="22"/>
        </w:rPr>
        <w:t xml:space="preserve">will be expected to perform different duties </w:t>
      </w:r>
      <w:r w:rsidRPr="00F560F9">
        <w:rPr>
          <w:rFonts w:ascii="Calibri" w:hAnsi="Calibri" w:cs="Arial"/>
          <w:sz w:val="22"/>
          <w:szCs w:val="22"/>
        </w:rPr>
        <w:t xml:space="preserve">commensurate with the level of the post as required by </w:t>
      </w:r>
      <w:r w:rsidR="00F560F9" w:rsidRPr="00F560F9">
        <w:rPr>
          <w:rFonts w:ascii="Calibri" w:hAnsi="Calibri" w:cs="Arial"/>
          <w:sz w:val="22"/>
          <w:szCs w:val="22"/>
        </w:rPr>
        <w:t xml:space="preserve">the </w:t>
      </w:r>
      <w:proofErr w:type="spellStart"/>
      <w:r w:rsidR="00F560F9" w:rsidRPr="00F560F9">
        <w:rPr>
          <w:rFonts w:ascii="Calibri" w:hAnsi="Calibri" w:cs="Arial"/>
          <w:sz w:val="22"/>
          <w:szCs w:val="22"/>
        </w:rPr>
        <w:t>organisation</w:t>
      </w:r>
      <w:proofErr w:type="spellEnd"/>
      <w:r w:rsidR="00F560F9" w:rsidRPr="00F560F9">
        <w:rPr>
          <w:rFonts w:ascii="Calibri" w:hAnsi="Calibri" w:cs="Arial"/>
          <w:sz w:val="22"/>
          <w:szCs w:val="22"/>
        </w:rPr>
        <w:t xml:space="preserve"> and the overall objectives of the group. </w:t>
      </w:r>
      <w:r w:rsidR="00F560F9">
        <w:rPr>
          <w:rFonts w:ascii="Calibri" w:hAnsi="Calibri" w:cs="Arial"/>
          <w:sz w:val="22"/>
          <w:szCs w:val="22"/>
        </w:rPr>
        <w:t xml:space="preserve"> </w:t>
      </w:r>
      <w:r w:rsidRPr="00F560F9">
        <w:rPr>
          <w:rFonts w:ascii="Calibri" w:hAnsi="Calibri" w:cs="Arial"/>
          <w:sz w:val="22"/>
          <w:szCs w:val="22"/>
        </w:rPr>
        <w:t xml:space="preserve">The nature of the </w:t>
      </w:r>
      <w:proofErr w:type="spellStart"/>
      <w:r w:rsidR="008C5A2C">
        <w:rPr>
          <w:rFonts w:ascii="Calibri" w:hAnsi="Calibri" w:cs="Arial"/>
          <w:sz w:val="22"/>
          <w:szCs w:val="22"/>
        </w:rPr>
        <w:t>organisation</w:t>
      </w:r>
      <w:proofErr w:type="spellEnd"/>
      <w:r w:rsidRPr="00F560F9">
        <w:rPr>
          <w:rFonts w:ascii="Calibri" w:hAnsi="Calibri" w:cs="Arial"/>
          <w:sz w:val="22"/>
          <w:szCs w:val="22"/>
        </w:rPr>
        <w:t xml:space="preserve"> means that tasks and responsibilities are sometimes unpredictable</w:t>
      </w:r>
      <w:r w:rsidR="008C5A2C">
        <w:rPr>
          <w:rFonts w:ascii="Calibri" w:hAnsi="Calibri" w:cs="Arial"/>
          <w:sz w:val="22"/>
          <w:szCs w:val="22"/>
        </w:rPr>
        <w:t>,</w:t>
      </w:r>
      <w:r w:rsidR="00F560F9">
        <w:rPr>
          <w:rFonts w:ascii="Calibri" w:hAnsi="Calibri" w:cs="Arial"/>
          <w:sz w:val="22"/>
          <w:szCs w:val="22"/>
        </w:rPr>
        <w:t xml:space="preserve"> therefore colleagues are </w:t>
      </w:r>
      <w:r w:rsidRPr="00F560F9">
        <w:rPr>
          <w:rFonts w:ascii="Calibri" w:hAnsi="Calibri" w:cs="Arial"/>
          <w:sz w:val="22"/>
          <w:szCs w:val="22"/>
        </w:rPr>
        <w:t>expected to work flexibly when the occasion arises.</w:t>
      </w:r>
      <w:r w:rsidR="00F560F9">
        <w:rPr>
          <w:rFonts w:ascii="Calibri" w:hAnsi="Calibri" w:cs="Arial"/>
          <w:sz w:val="22"/>
          <w:szCs w:val="22"/>
        </w:rPr>
        <w:t xml:space="preserve"> </w:t>
      </w:r>
      <w:r w:rsidRPr="00F560F9">
        <w:rPr>
          <w:rFonts w:ascii="Calibri" w:hAnsi="Calibri" w:cs="Arial"/>
          <w:sz w:val="22"/>
          <w:szCs w:val="22"/>
        </w:rPr>
        <w:t xml:space="preserve">Travel is expected as part of this role including travel to other Compass Community offices. </w:t>
      </w:r>
    </w:p>
    <w:p w14:paraId="40F136FC" w14:textId="00D736AB" w:rsidR="0051574E" w:rsidRDefault="0051574E" w:rsidP="00F560F9">
      <w:pPr>
        <w:widowControl/>
        <w:overflowPunct/>
        <w:autoSpaceDE/>
        <w:autoSpaceDN/>
        <w:adjustRightInd/>
        <w:contextualSpacing/>
        <w:jc w:val="both"/>
        <w:rPr>
          <w:rFonts w:ascii="Calibri" w:hAnsi="Calibri" w:cs="Arial"/>
          <w:sz w:val="22"/>
          <w:szCs w:val="22"/>
        </w:rPr>
      </w:pPr>
    </w:p>
    <w:p w14:paraId="2C21C970" w14:textId="77777777" w:rsidR="00A16A17" w:rsidRDefault="00A16A17" w:rsidP="00F560F9">
      <w:pPr>
        <w:widowControl/>
        <w:overflowPunct/>
        <w:autoSpaceDE/>
        <w:autoSpaceDN/>
        <w:adjustRightInd/>
        <w:contextualSpacing/>
        <w:jc w:val="both"/>
        <w:rPr>
          <w:rFonts w:ascii="Calibri" w:hAnsi="Calibri" w:cs="Arial"/>
          <w:sz w:val="22"/>
          <w:szCs w:val="22"/>
        </w:rPr>
      </w:pPr>
    </w:p>
    <w:p w14:paraId="6A699160" w14:textId="7802075E" w:rsidR="00A16A17" w:rsidRPr="00A16A17" w:rsidRDefault="00276F2F" w:rsidP="00F560F9">
      <w:pPr>
        <w:widowControl/>
        <w:overflowPunct/>
        <w:autoSpaceDE/>
        <w:autoSpaceDN/>
        <w:adjustRightInd/>
        <w:contextualSpacing/>
        <w:jc w:val="both"/>
        <w:rPr>
          <w:rFonts w:ascii="Calibri" w:hAnsi="Calibri" w:cs="Arial"/>
          <w:i/>
          <w:iCs/>
          <w:sz w:val="16"/>
          <w:szCs w:val="16"/>
        </w:rPr>
      </w:pPr>
      <w:r>
        <w:rPr>
          <w:rFonts w:ascii="Calibri" w:hAnsi="Calibri" w:cs="Arial"/>
          <w:i/>
          <w:iCs/>
          <w:sz w:val="16"/>
          <w:szCs w:val="16"/>
        </w:rPr>
        <w:t>June 2021</w:t>
      </w:r>
    </w:p>
    <w:p w14:paraId="06C528F4" w14:textId="77777777" w:rsidR="00EF4DB8" w:rsidRPr="00F560F9" w:rsidRDefault="00EF4DB8" w:rsidP="00EF4DB8">
      <w:pPr>
        <w:pStyle w:val="Header"/>
        <w:widowControl w:val="0"/>
        <w:tabs>
          <w:tab w:val="clear" w:pos="4513"/>
          <w:tab w:val="clear" w:pos="9026"/>
        </w:tabs>
        <w:overflowPunct w:val="0"/>
        <w:autoSpaceDE w:val="0"/>
        <w:autoSpaceDN w:val="0"/>
        <w:adjustRightInd w:val="0"/>
        <w:ind w:left="709"/>
        <w:jc w:val="both"/>
        <w:rPr>
          <w:rFonts w:ascii="Calibri" w:hAnsi="Calibri" w:cs="Arial"/>
        </w:rPr>
      </w:pPr>
    </w:p>
    <w:p w14:paraId="37F44028" w14:textId="77777777" w:rsidR="00EF4DB8" w:rsidRPr="00EF4DB8" w:rsidRDefault="00EF4DB8" w:rsidP="00EF4DB8">
      <w:pPr>
        <w:widowControl/>
        <w:overflowPunct/>
        <w:rPr>
          <w:rFonts w:ascii="Calibri" w:eastAsiaTheme="minorHAnsi" w:hAnsi="Calibri" w:cstheme="minorBidi"/>
          <w:color w:val="0F243E" w:themeColor="text2" w:themeShade="80"/>
          <w:kern w:val="0"/>
          <w:sz w:val="22"/>
          <w:szCs w:val="22"/>
          <w:lang w:val="en-GB"/>
        </w:rPr>
      </w:pPr>
    </w:p>
    <w:sectPr w:rsidR="00EF4DB8" w:rsidRPr="00EF4DB8" w:rsidSect="00895EDB">
      <w:headerReference w:type="default" r:id="rId8"/>
      <w:footerReference w:type="even" r:id="rId9"/>
      <w:footerReference w:type="default" r:id="rId10"/>
      <w:pgSz w:w="11906" w:h="16838"/>
      <w:pgMar w:top="1245" w:right="849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9D177" w14:textId="77777777" w:rsidR="003F16AC" w:rsidRDefault="003F16AC" w:rsidP="00AD1A28">
      <w:r>
        <w:separator/>
      </w:r>
    </w:p>
  </w:endnote>
  <w:endnote w:type="continuationSeparator" w:id="0">
    <w:p w14:paraId="67D5493A" w14:textId="77777777" w:rsidR="003F16AC" w:rsidRDefault="003F16AC" w:rsidP="00AD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305488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4F22B0" w14:textId="12017E18" w:rsidR="007B1EAE" w:rsidRDefault="007B1EAE" w:rsidP="00B2276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C1365B" w14:textId="77777777" w:rsidR="007B1EAE" w:rsidRDefault="007B1EAE" w:rsidP="007B1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208369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B973CC" w14:textId="0FA48757" w:rsidR="007B1EAE" w:rsidRDefault="007B1EAE" w:rsidP="00B2276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63530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99FE8F8" w14:textId="77777777" w:rsidR="007B1EAE" w:rsidRDefault="007B1EAE" w:rsidP="007B1E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03195" w14:textId="77777777" w:rsidR="003F16AC" w:rsidRDefault="003F16AC" w:rsidP="00AD1A28">
      <w:r>
        <w:separator/>
      </w:r>
    </w:p>
  </w:footnote>
  <w:footnote w:type="continuationSeparator" w:id="0">
    <w:p w14:paraId="5F5299FA" w14:textId="77777777" w:rsidR="003F16AC" w:rsidRDefault="003F16AC" w:rsidP="00AD1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7EC6D" w14:textId="63DD0CAE" w:rsidR="00F63185" w:rsidRDefault="00FB504C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23C6CA4" wp14:editId="107B0F92">
          <wp:simplePos x="0" y="0"/>
          <wp:positionH relativeFrom="column">
            <wp:posOffset>-939338</wp:posOffset>
          </wp:positionH>
          <wp:positionV relativeFrom="paragraph">
            <wp:posOffset>-449580</wp:posOffset>
          </wp:positionV>
          <wp:extent cx="7572894" cy="831273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icy-Form-Temp-Crop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599"/>
                  <a:stretch/>
                </pic:blipFill>
                <pic:spPr bwMode="auto">
                  <a:xfrm>
                    <a:off x="0" y="0"/>
                    <a:ext cx="7572375" cy="8312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35DE79" w14:textId="77777777" w:rsidR="00F63185" w:rsidRDefault="00F631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5409"/>
    <w:multiLevelType w:val="hybridMultilevel"/>
    <w:tmpl w:val="458C83F4"/>
    <w:lvl w:ilvl="0" w:tplc="0809000F">
      <w:start w:val="1"/>
      <w:numFmt w:val="decimal"/>
      <w:lvlText w:val="%1."/>
      <w:lvlJc w:val="left"/>
      <w:pPr>
        <w:ind w:left="234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7129"/>
    <w:multiLevelType w:val="hybridMultilevel"/>
    <w:tmpl w:val="E7569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5129E"/>
    <w:multiLevelType w:val="hybridMultilevel"/>
    <w:tmpl w:val="E7DEE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1501B"/>
    <w:multiLevelType w:val="hybridMultilevel"/>
    <w:tmpl w:val="C5DAE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16F32D69"/>
    <w:multiLevelType w:val="hybridMultilevel"/>
    <w:tmpl w:val="A538BE9C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1788024B"/>
    <w:multiLevelType w:val="hybridMultilevel"/>
    <w:tmpl w:val="3B800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414F1"/>
    <w:multiLevelType w:val="hybridMultilevel"/>
    <w:tmpl w:val="30B60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F4622"/>
    <w:multiLevelType w:val="hybridMultilevel"/>
    <w:tmpl w:val="06FA258E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 w15:restartNumberingAfterBreak="0">
    <w:nsid w:val="1B8C79B7"/>
    <w:multiLevelType w:val="hybridMultilevel"/>
    <w:tmpl w:val="68169DA6"/>
    <w:lvl w:ilvl="0" w:tplc="08090001">
      <w:start w:val="1"/>
      <w:numFmt w:val="bullet"/>
      <w:lvlText w:val=""/>
      <w:lvlJc w:val="left"/>
      <w:pPr>
        <w:ind w:left="2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</w:abstractNum>
  <w:abstractNum w:abstractNumId="9" w15:restartNumberingAfterBreak="0">
    <w:nsid w:val="2E1816D1"/>
    <w:multiLevelType w:val="multilevel"/>
    <w:tmpl w:val="204A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6E7DEE"/>
    <w:multiLevelType w:val="multilevel"/>
    <w:tmpl w:val="204A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48108B"/>
    <w:multiLevelType w:val="hybridMultilevel"/>
    <w:tmpl w:val="CD62A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95686"/>
    <w:multiLevelType w:val="hybridMultilevel"/>
    <w:tmpl w:val="19E257A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4B971811"/>
    <w:multiLevelType w:val="hybridMultilevel"/>
    <w:tmpl w:val="0E1A7F7E"/>
    <w:lvl w:ilvl="0" w:tplc="08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01581"/>
    <w:multiLevelType w:val="hybridMultilevel"/>
    <w:tmpl w:val="31561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B7422B"/>
    <w:multiLevelType w:val="hybridMultilevel"/>
    <w:tmpl w:val="5E9268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1017B2"/>
    <w:multiLevelType w:val="hybridMultilevel"/>
    <w:tmpl w:val="7E6452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D53643"/>
    <w:multiLevelType w:val="multilevel"/>
    <w:tmpl w:val="676E4612"/>
    <w:lvl w:ilvl="0">
      <w:numFmt w:val="bullet"/>
      <w:lvlText w:val="•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22E488A"/>
    <w:multiLevelType w:val="hybridMultilevel"/>
    <w:tmpl w:val="1EC854CE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 w15:restartNumberingAfterBreak="0">
    <w:nsid w:val="65B23586"/>
    <w:multiLevelType w:val="hybridMultilevel"/>
    <w:tmpl w:val="312E17C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65758BB"/>
    <w:multiLevelType w:val="hybridMultilevel"/>
    <w:tmpl w:val="A82C4D2E"/>
    <w:lvl w:ilvl="0" w:tplc="08090001">
      <w:start w:val="1"/>
      <w:numFmt w:val="bullet"/>
      <w:lvlText w:val=""/>
      <w:lvlJc w:val="left"/>
      <w:pPr>
        <w:ind w:left="2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</w:abstractNum>
  <w:abstractNum w:abstractNumId="21" w15:restartNumberingAfterBreak="0">
    <w:nsid w:val="68F377C6"/>
    <w:multiLevelType w:val="hybridMultilevel"/>
    <w:tmpl w:val="E8383E6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70513461"/>
    <w:multiLevelType w:val="hybridMultilevel"/>
    <w:tmpl w:val="50A68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777C3"/>
    <w:multiLevelType w:val="hybridMultilevel"/>
    <w:tmpl w:val="9C281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82304"/>
    <w:multiLevelType w:val="hybridMultilevel"/>
    <w:tmpl w:val="676E4612"/>
    <w:lvl w:ilvl="0" w:tplc="8ACC2AF6">
      <w:numFmt w:val="bullet"/>
      <w:lvlText w:val="•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74582257"/>
    <w:multiLevelType w:val="hybridMultilevel"/>
    <w:tmpl w:val="34E6A3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C3CFF"/>
    <w:multiLevelType w:val="hybridMultilevel"/>
    <w:tmpl w:val="9DCC3C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9068BC"/>
    <w:multiLevelType w:val="hybridMultilevel"/>
    <w:tmpl w:val="0388CFE8"/>
    <w:lvl w:ilvl="0" w:tplc="B62AEE70">
      <w:start w:val="1"/>
      <w:numFmt w:val="decimal"/>
      <w:lvlText w:val="%1."/>
      <w:lvlJc w:val="left"/>
      <w:pPr>
        <w:ind w:left="51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8" w15:restartNumberingAfterBreak="0">
    <w:nsid w:val="7E3934E1"/>
    <w:multiLevelType w:val="hybridMultilevel"/>
    <w:tmpl w:val="CD9C8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839325">
    <w:abstractNumId w:val="11"/>
  </w:num>
  <w:num w:numId="2" w16cid:durableId="1089813712">
    <w:abstractNumId w:val="2"/>
  </w:num>
  <w:num w:numId="3" w16cid:durableId="94986126">
    <w:abstractNumId w:val="18"/>
  </w:num>
  <w:num w:numId="4" w16cid:durableId="78988630">
    <w:abstractNumId w:val="9"/>
  </w:num>
  <w:num w:numId="5" w16cid:durableId="1055928863">
    <w:abstractNumId w:val="10"/>
  </w:num>
  <w:num w:numId="6" w16cid:durableId="1866138604">
    <w:abstractNumId w:val="24"/>
  </w:num>
  <w:num w:numId="7" w16cid:durableId="1072898502">
    <w:abstractNumId w:val="17"/>
  </w:num>
  <w:num w:numId="8" w16cid:durableId="1704820421">
    <w:abstractNumId w:val="6"/>
  </w:num>
  <w:num w:numId="9" w16cid:durableId="1576090466">
    <w:abstractNumId w:val="23"/>
  </w:num>
  <w:num w:numId="10" w16cid:durableId="18244407">
    <w:abstractNumId w:val="22"/>
  </w:num>
  <w:num w:numId="11" w16cid:durableId="22174514">
    <w:abstractNumId w:val="28"/>
  </w:num>
  <w:num w:numId="12" w16cid:durableId="652947502">
    <w:abstractNumId w:val="13"/>
  </w:num>
  <w:num w:numId="13" w16cid:durableId="2117095583">
    <w:abstractNumId w:val="25"/>
  </w:num>
  <w:num w:numId="14" w16cid:durableId="993528617">
    <w:abstractNumId w:val="3"/>
  </w:num>
  <w:num w:numId="15" w16cid:durableId="27033101">
    <w:abstractNumId w:val="1"/>
  </w:num>
  <w:num w:numId="16" w16cid:durableId="362678455">
    <w:abstractNumId w:val="27"/>
  </w:num>
  <w:num w:numId="17" w16cid:durableId="753937957">
    <w:abstractNumId w:val="14"/>
  </w:num>
  <w:num w:numId="18" w16cid:durableId="1795904035">
    <w:abstractNumId w:val="5"/>
  </w:num>
  <w:num w:numId="19" w16cid:durableId="1973554356">
    <w:abstractNumId w:val="0"/>
  </w:num>
  <w:num w:numId="20" w16cid:durableId="603147696">
    <w:abstractNumId w:val="16"/>
  </w:num>
  <w:num w:numId="21" w16cid:durableId="1087310182">
    <w:abstractNumId w:val="4"/>
  </w:num>
  <w:num w:numId="22" w16cid:durableId="220292995">
    <w:abstractNumId w:val="7"/>
  </w:num>
  <w:num w:numId="23" w16cid:durableId="119346638">
    <w:abstractNumId w:val="19"/>
  </w:num>
  <w:num w:numId="24" w16cid:durableId="1268270628">
    <w:abstractNumId w:val="26"/>
  </w:num>
  <w:num w:numId="25" w16cid:durableId="1298729851">
    <w:abstractNumId w:val="8"/>
  </w:num>
  <w:num w:numId="26" w16cid:durableId="1750730064">
    <w:abstractNumId w:val="20"/>
  </w:num>
  <w:num w:numId="27" w16cid:durableId="482159254">
    <w:abstractNumId w:val="15"/>
  </w:num>
  <w:num w:numId="28" w16cid:durableId="731006492">
    <w:abstractNumId w:val="12"/>
  </w:num>
  <w:num w:numId="29" w16cid:durableId="11051957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A28"/>
    <w:rsid w:val="00026C6A"/>
    <w:rsid w:val="00036EC0"/>
    <w:rsid w:val="00060196"/>
    <w:rsid w:val="00091A11"/>
    <w:rsid w:val="000B4720"/>
    <w:rsid w:val="000C1A07"/>
    <w:rsid w:val="000C4848"/>
    <w:rsid w:val="000D729B"/>
    <w:rsid w:val="000E1473"/>
    <w:rsid w:val="0013716A"/>
    <w:rsid w:val="00152380"/>
    <w:rsid w:val="00160DF0"/>
    <w:rsid w:val="001762F7"/>
    <w:rsid w:val="00177F45"/>
    <w:rsid w:val="00186730"/>
    <w:rsid w:val="001A211B"/>
    <w:rsid w:val="001A4590"/>
    <w:rsid w:val="001E078E"/>
    <w:rsid w:val="001F5914"/>
    <w:rsid w:val="00205BDD"/>
    <w:rsid w:val="00241E08"/>
    <w:rsid w:val="00263CA7"/>
    <w:rsid w:val="0027050B"/>
    <w:rsid w:val="002768C8"/>
    <w:rsid w:val="00276F2F"/>
    <w:rsid w:val="002B714A"/>
    <w:rsid w:val="002E2622"/>
    <w:rsid w:val="00313FCD"/>
    <w:rsid w:val="00354A08"/>
    <w:rsid w:val="003677C4"/>
    <w:rsid w:val="003736F5"/>
    <w:rsid w:val="00384712"/>
    <w:rsid w:val="00392394"/>
    <w:rsid w:val="003A7E25"/>
    <w:rsid w:val="003E1937"/>
    <w:rsid w:val="003F16AC"/>
    <w:rsid w:val="003F17AB"/>
    <w:rsid w:val="00405A96"/>
    <w:rsid w:val="00425AE3"/>
    <w:rsid w:val="004561A4"/>
    <w:rsid w:val="004706E5"/>
    <w:rsid w:val="004758F1"/>
    <w:rsid w:val="00487B21"/>
    <w:rsid w:val="004940C3"/>
    <w:rsid w:val="004A2DB3"/>
    <w:rsid w:val="004D7206"/>
    <w:rsid w:val="004E459A"/>
    <w:rsid w:val="004F1141"/>
    <w:rsid w:val="0051574E"/>
    <w:rsid w:val="005935DF"/>
    <w:rsid w:val="005E7F02"/>
    <w:rsid w:val="005F34F0"/>
    <w:rsid w:val="0060048F"/>
    <w:rsid w:val="00605B4B"/>
    <w:rsid w:val="00615669"/>
    <w:rsid w:val="006273C3"/>
    <w:rsid w:val="0064788C"/>
    <w:rsid w:val="006512B6"/>
    <w:rsid w:val="006C26A0"/>
    <w:rsid w:val="00705F4A"/>
    <w:rsid w:val="00730CB5"/>
    <w:rsid w:val="00732DD4"/>
    <w:rsid w:val="00740BE6"/>
    <w:rsid w:val="00791BD5"/>
    <w:rsid w:val="00792027"/>
    <w:rsid w:val="007B1EAE"/>
    <w:rsid w:val="007C4A66"/>
    <w:rsid w:val="007F1280"/>
    <w:rsid w:val="007F3098"/>
    <w:rsid w:val="00801C4E"/>
    <w:rsid w:val="00816475"/>
    <w:rsid w:val="00831D24"/>
    <w:rsid w:val="00843AC1"/>
    <w:rsid w:val="008454B0"/>
    <w:rsid w:val="00857CC3"/>
    <w:rsid w:val="00864FED"/>
    <w:rsid w:val="00895EDB"/>
    <w:rsid w:val="008B7FD2"/>
    <w:rsid w:val="008C0FEF"/>
    <w:rsid w:val="008C5A2C"/>
    <w:rsid w:val="008D707E"/>
    <w:rsid w:val="008E2F6A"/>
    <w:rsid w:val="008F58A2"/>
    <w:rsid w:val="008F74F0"/>
    <w:rsid w:val="00901E3D"/>
    <w:rsid w:val="00905A26"/>
    <w:rsid w:val="00911CEC"/>
    <w:rsid w:val="009251B8"/>
    <w:rsid w:val="009414C0"/>
    <w:rsid w:val="00963530"/>
    <w:rsid w:val="00963C71"/>
    <w:rsid w:val="00975A45"/>
    <w:rsid w:val="009814CC"/>
    <w:rsid w:val="009D43C3"/>
    <w:rsid w:val="009F5EBD"/>
    <w:rsid w:val="00A02E8F"/>
    <w:rsid w:val="00A16A17"/>
    <w:rsid w:val="00A22166"/>
    <w:rsid w:val="00A34717"/>
    <w:rsid w:val="00A40B89"/>
    <w:rsid w:val="00A467EE"/>
    <w:rsid w:val="00A50D2A"/>
    <w:rsid w:val="00AD1A28"/>
    <w:rsid w:val="00AF0C2A"/>
    <w:rsid w:val="00B10A4A"/>
    <w:rsid w:val="00B22764"/>
    <w:rsid w:val="00BF18A1"/>
    <w:rsid w:val="00C10F23"/>
    <w:rsid w:val="00C34089"/>
    <w:rsid w:val="00C73991"/>
    <w:rsid w:val="00CB21DE"/>
    <w:rsid w:val="00CD3B81"/>
    <w:rsid w:val="00CE74F3"/>
    <w:rsid w:val="00CF292A"/>
    <w:rsid w:val="00D135FC"/>
    <w:rsid w:val="00D32DFE"/>
    <w:rsid w:val="00D5192F"/>
    <w:rsid w:val="00D73895"/>
    <w:rsid w:val="00D926F5"/>
    <w:rsid w:val="00DB5E7D"/>
    <w:rsid w:val="00DE1242"/>
    <w:rsid w:val="00E00001"/>
    <w:rsid w:val="00E125DE"/>
    <w:rsid w:val="00E24382"/>
    <w:rsid w:val="00E2685F"/>
    <w:rsid w:val="00E67677"/>
    <w:rsid w:val="00EA1221"/>
    <w:rsid w:val="00EA22E3"/>
    <w:rsid w:val="00EA5893"/>
    <w:rsid w:val="00ED1C50"/>
    <w:rsid w:val="00ED2D5F"/>
    <w:rsid w:val="00EE5B6C"/>
    <w:rsid w:val="00EF39F2"/>
    <w:rsid w:val="00EF4DB8"/>
    <w:rsid w:val="00F07148"/>
    <w:rsid w:val="00F560F9"/>
    <w:rsid w:val="00F63185"/>
    <w:rsid w:val="00F720B8"/>
    <w:rsid w:val="00FB504C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4:docId w14:val="30839C45"/>
  <w15:docId w15:val="{82F5C784-18BA-448E-8B1D-A3B9B804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92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A28"/>
    <w:pPr>
      <w:widowControl/>
      <w:tabs>
        <w:tab w:val="center" w:pos="4513"/>
        <w:tab w:val="right" w:pos="9026"/>
      </w:tabs>
      <w:overflowPunct/>
      <w:autoSpaceDE/>
      <w:autoSpaceDN/>
      <w:adjustRightInd/>
    </w:pPr>
    <w:rPr>
      <w:rFonts w:asciiTheme="minorHAnsi" w:eastAsiaTheme="minorHAnsi" w:hAnsiTheme="minorHAnsi" w:cstheme="minorBidi"/>
      <w:kern w:val="0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D1A28"/>
  </w:style>
  <w:style w:type="paragraph" w:styleId="Footer">
    <w:name w:val="footer"/>
    <w:basedOn w:val="Normal"/>
    <w:link w:val="FooterChar"/>
    <w:uiPriority w:val="99"/>
    <w:unhideWhenUsed/>
    <w:rsid w:val="00AD1A28"/>
    <w:pPr>
      <w:widowControl/>
      <w:tabs>
        <w:tab w:val="center" w:pos="4513"/>
        <w:tab w:val="right" w:pos="9026"/>
      </w:tabs>
      <w:overflowPunct/>
      <w:autoSpaceDE/>
      <w:autoSpaceDN/>
      <w:adjustRightInd/>
    </w:pPr>
    <w:rPr>
      <w:rFonts w:asciiTheme="minorHAnsi" w:eastAsiaTheme="minorHAnsi" w:hAnsiTheme="minorHAnsi" w:cstheme="minorBidi"/>
      <w:kern w:val="0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D1A28"/>
  </w:style>
  <w:style w:type="paragraph" w:styleId="BalloonText">
    <w:name w:val="Balloon Text"/>
    <w:basedOn w:val="Normal"/>
    <w:link w:val="BalloonTextChar"/>
    <w:uiPriority w:val="99"/>
    <w:semiHidden/>
    <w:unhideWhenUsed/>
    <w:rsid w:val="00AD1A28"/>
    <w:pPr>
      <w:widowControl/>
      <w:overflowPunct/>
      <w:autoSpaceDE/>
      <w:autoSpaceDN/>
      <w:adjustRightInd/>
    </w:pPr>
    <w:rPr>
      <w:rFonts w:ascii="Tahoma" w:eastAsiaTheme="minorHAnsi" w:hAnsi="Tahoma" w:cs="Tahoma"/>
      <w:kern w:val="0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A2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CF292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F292A"/>
    <w:rPr>
      <w:rFonts w:ascii="Times New Roman" w:eastAsia="Times New Roman" w:hAnsi="Times New Roman" w:cs="Times New Roman"/>
      <w:kern w:val="28"/>
      <w:sz w:val="20"/>
      <w:szCs w:val="20"/>
      <w:lang w:val="en-US"/>
    </w:rPr>
  </w:style>
  <w:style w:type="character" w:styleId="Hyperlink">
    <w:name w:val="Hyperlink"/>
    <w:rsid w:val="00CF292A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CF292A"/>
    <w:pPr>
      <w:widowControl/>
      <w:overflowPunct/>
      <w:spacing w:line="288" w:lineRule="auto"/>
      <w:textAlignment w:val="center"/>
    </w:pPr>
    <w:rPr>
      <w:rFonts w:eastAsia="Calibri"/>
      <w:color w:val="000000"/>
      <w:kern w:val="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D3B81"/>
    <w:pPr>
      <w:ind w:left="720"/>
    </w:pPr>
  </w:style>
  <w:style w:type="paragraph" w:styleId="NormalWeb">
    <w:name w:val="Normal (Web)"/>
    <w:basedOn w:val="Normal"/>
    <w:uiPriority w:val="99"/>
    <w:unhideWhenUsed/>
    <w:rsid w:val="003A7E25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091A11"/>
    <w:pPr>
      <w:spacing w:after="0" w:line="240" w:lineRule="auto"/>
    </w:pPr>
    <w:rPr>
      <w:rFonts w:eastAsia="MS Mincho" w:cs="Times New Roman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091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7B1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CBCAB-81CE-4E5C-8C3F-C3EADC90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Families for Children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Greengalgh</dc:creator>
  <cp:keywords/>
  <dc:description/>
  <cp:lastModifiedBy>Stephanie Clay</cp:lastModifiedBy>
  <cp:revision>4</cp:revision>
  <cp:lastPrinted>2020-04-27T10:28:00Z</cp:lastPrinted>
  <dcterms:created xsi:type="dcterms:W3CDTF">2024-10-15T12:49:00Z</dcterms:created>
  <dcterms:modified xsi:type="dcterms:W3CDTF">2024-10-15T12:57:00Z</dcterms:modified>
</cp:coreProperties>
</file>