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FB34" w14:textId="58C034F5" w:rsidR="007430B0" w:rsidRPr="007430B0" w:rsidRDefault="007430B0" w:rsidP="007430B0">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7EB696A8" wp14:editId="29BB4404">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62E0B26C" w14:textId="77777777" w:rsidR="007430B0" w:rsidRPr="00E863B3" w:rsidRDefault="007430B0" w:rsidP="007430B0">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696A8"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62E0B26C" w14:textId="77777777" w:rsidR="007430B0" w:rsidRPr="00E863B3" w:rsidRDefault="007430B0" w:rsidP="007430B0">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Application Administrator – Education &amp; SEND Systems</w:t>
      </w:r>
    </w:p>
    <w:p w14:paraId="6889BCE0" w14:textId="528AA389" w:rsidR="007430B0" w:rsidRPr="009670D2" w:rsidRDefault="007430B0" w:rsidP="007430B0">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West Midlands based</w:t>
      </w:r>
    </w:p>
    <w:p w14:paraId="071FC60E" w14:textId="5629C20B" w:rsidR="007430B0" w:rsidRPr="004E1F21" w:rsidRDefault="007430B0" w:rsidP="007430B0">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Head of Applications</w:t>
      </w:r>
    </w:p>
    <w:p w14:paraId="677DE868" w14:textId="187E354B" w:rsidR="007430B0" w:rsidRDefault="007430B0" w:rsidP="007430B0">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6449CFD2" w14:textId="77777777" w:rsidR="007430B0" w:rsidRDefault="007430B0" w:rsidP="007430B0">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265C5CF9" w14:textId="7C9866B5" w:rsidR="007430B0" w:rsidRDefault="007430B0" w:rsidP="007430B0">
      <w:pPr>
        <w:spacing w:line="240" w:lineRule="auto"/>
        <w:rPr>
          <w:rFonts w:ascii="Arial" w:hAnsi="Arial" w:cs="Arial"/>
          <w:b/>
          <w:bCs/>
        </w:rPr>
      </w:pPr>
      <w:r w:rsidRPr="007430B0">
        <w:rPr>
          <w:rFonts w:ascii="Arial" w:hAnsi="Arial" w:cs="Arial"/>
          <w:b/>
          <w:bCs/>
        </w:rPr>
        <w:t>Salary</w:t>
      </w:r>
      <w:r>
        <w:rPr>
          <w:rFonts w:ascii="Arial" w:hAnsi="Arial" w:cs="Arial"/>
          <w:b/>
          <w:bCs/>
        </w:rPr>
        <w:t xml:space="preserve">: </w:t>
      </w:r>
      <w:r w:rsidRPr="007430B0">
        <w:rPr>
          <w:rFonts w:ascii="Arial" w:hAnsi="Arial" w:cs="Arial"/>
        </w:rPr>
        <w:t>£45,000 - £55,000</w:t>
      </w:r>
    </w:p>
    <w:p w14:paraId="4EC492D1" w14:textId="209FB11F" w:rsidR="007430B0" w:rsidRDefault="007430B0" w:rsidP="007430B0">
      <w:pPr>
        <w:spacing w:line="240" w:lineRule="auto"/>
        <w:rPr>
          <w:rFonts w:ascii="Arial" w:hAnsi="Arial" w:cs="Arial"/>
        </w:rPr>
      </w:pPr>
      <w:r>
        <w:rPr>
          <w:rFonts w:ascii="Arial" w:hAnsi="Arial" w:cs="Arial"/>
          <w:b/>
          <w:bCs/>
        </w:rPr>
        <w:t xml:space="preserve">Contract: </w:t>
      </w:r>
      <w:r w:rsidRPr="007430B0">
        <w:rPr>
          <w:rFonts w:ascii="Arial" w:hAnsi="Arial" w:cs="Arial"/>
        </w:rPr>
        <w:t>FTE</w:t>
      </w:r>
    </w:p>
    <w:p w14:paraId="182FF755" w14:textId="77777777" w:rsidR="007430B0" w:rsidRDefault="007430B0" w:rsidP="007430B0">
      <w:pPr>
        <w:spacing w:line="240" w:lineRule="auto"/>
        <w:rPr>
          <w:rFonts w:ascii="Arial" w:hAnsi="Arial" w:cs="Arial"/>
        </w:rPr>
      </w:pPr>
    </w:p>
    <w:p w14:paraId="21C863D6" w14:textId="77777777" w:rsidR="007430B0" w:rsidRPr="00D96E07" w:rsidRDefault="007430B0" w:rsidP="007430B0">
      <w:pPr>
        <w:spacing w:line="360" w:lineRule="auto"/>
        <w:ind w:left="-567"/>
        <w:jc w:val="both"/>
        <w:rPr>
          <w:rFonts w:ascii="Arial" w:hAnsi="Arial" w:cs="Arial"/>
          <w:bCs/>
          <w:sz w:val="22"/>
          <w:szCs w:val="22"/>
        </w:rPr>
      </w:pPr>
      <w:r w:rsidRPr="00D96E07">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1FAACB81" w14:textId="77777777" w:rsidR="007430B0" w:rsidRPr="00D96E07" w:rsidRDefault="007430B0" w:rsidP="007430B0">
      <w:pPr>
        <w:spacing w:line="360" w:lineRule="auto"/>
        <w:ind w:left="-567"/>
        <w:jc w:val="both"/>
        <w:rPr>
          <w:rFonts w:ascii="Arial" w:hAnsi="Arial" w:cs="Arial"/>
          <w:bCs/>
          <w:sz w:val="22"/>
          <w:szCs w:val="22"/>
        </w:rPr>
      </w:pPr>
      <w:r w:rsidRPr="00D96E07">
        <w:rPr>
          <w:rFonts w:ascii="Arial" w:hAnsi="Arial" w:cs="Arial"/>
          <w:bCs/>
          <w:sz w:val="22"/>
          <w:szCs w:val="22"/>
        </w:rPr>
        <w:t xml:space="preserve">Our values, </w:t>
      </w:r>
      <w:r w:rsidRPr="00D96E07">
        <w:rPr>
          <w:rFonts w:ascii="Arial" w:hAnsi="Arial" w:cs="Arial"/>
          <w:b/>
          <w:sz w:val="22"/>
          <w:szCs w:val="22"/>
        </w:rPr>
        <w:t>Integrity, Courage</w:t>
      </w:r>
      <w:r w:rsidRPr="00D96E07">
        <w:rPr>
          <w:rFonts w:ascii="Arial" w:hAnsi="Arial" w:cs="Arial"/>
          <w:bCs/>
          <w:sz w:val="22"/>
          <w:szCs w:val="22"/>
        </w:rPr>
        <w:t xml:space="preserve"> and </w:t>
      </w:r>
      <w:r w:rsidRPr="00D96E07">
        <w:rPr>
          <w:rFonts w:ascii="Arial" w:hAnsi="Arial" w:cs="Arial"/>
          <w:b/>
          <w:sz w:val="22"/>
          <w:szCs w:val="22"/>
        </w:rPr>
        <w:t>Care</w:t>
      </w:r>
      <w:r w:rsidRPr="00D96E07">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6A5DCF55" w14:textId="77777777" w:rsidR="007430B0" w:rsidRDefault="007430B0" w:rsidP="007430B0">
      <w:pPr>
        <w:spacing w:line="240" w:lineRule="auto"/>
        <w:rPr>
          <w:rFonts w:ascii="Arial" w:hAnsi="Arial" w:cs="Arial"/>
          <w:b/>
          <w:bCs/>
        </w:rPr>
      </w:pPr>
    </w:p>
    <w:p w14:paraId="2F61F87F" w14:textId="77777777" w:rsidR="007430B0" w:rsidRPr="00576F21" w:rsidRDefault="007430B0" w:rsidP="00576F21">
      <w:pPr>
        <w:spacing w:line="360" w:lineRule="auto"/>
        <w:rPr>
          <w:rFonts w:ascii="Arial" w:hAnsi="Arial" w:cs="Arial"/>
          <w:b/>
          <w:bCs/>
          <w:sz w:val="22"/>
          <w:szCs w:val="22"/>
        </w:rPr>
      </w:pPr>
      <w:r w:rsidRPr="00576F21">
        <w:rPr>
          <w:rFonts w:ascii="Arial" w:hAnsi="Arial" w:cs="Arial"/>
          <w:b/>
          <w:bCs/>
          <w:sz w:val="22"/>
          <w:szCs w:val="22"/>
        </w:rPr>
        <w:t>ROLE PURPOSE</w:t>
      </w:r>
    </w:p>
    <w:p w14:paraId="4067868C" w14:textId="74C177FB"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As Compass Community continues to develop and strengthen its education and SEND provision, the Applications Administrator – Education &amp; SEND Systems will play a critical role in supporting and administering the organisation’s core education and safeguarding platforms.</w:t>
      </w:r>
    </w:p>
    <w:p w14:paraId="5EA16FD1" w14:textId="77777777"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 xml:space="preserve">This role is responsible for the day-to-day administration, configuration, and continuous improvement of the ECO system of applications that underpin educational delivery, operational compliance, and SEND support across schools and education settings. Key systems include </w:t>
      </w:r>
      <w:proofErr w:type="spellStart"/>
      <w:r w:rsidRPr="007430B0">
        <w:rPr>
          <w:rFonts w:ascii="Arial" w:hAnsi="Arial" w:cs="Arial"/>
          <w:sz w:val="22"/>
          <w:szCs w:val="22"/>
        </w:rPr>
        <w:t>Bromcom</w:t>
      </w:r>
      <w:proofErr w:type="spellEnd"/>
      <w:r w:rsidRPr="007430B0">
        <w:rPr>
          <w:rFonts w:ascii="Arial" w:hAnsi="Arial" w:cs="Arial"/>
          <w:sz w:val="22"/>
          <w:szCs w:val="22"/>
        </w:rPr>
        <w:t xml:space="preserve"> (as the primary MIS) and CPOMS (as the core safeguarding and pastoral system), alongside other applications that support learning, attendance, behaviour, SEND provision, and statutory reporting.</w:t>
      </w:r>
    </w:p>
    <w:p w14:paraId="724B7F49" w14:textId="77777777" w:rsidR="007430B0" w:rsidRPr="007430B0" w:rsidRDefault="007430B0" w:rsidP="007430B0">
      <w:pPr>
        <w:spacing w:line="360" w:lineRule="auto"/>
        <w:rPr>
          <w:rFonts w:ascii="Arial" w:hAnsi="Arial" w:cs="Arial"/>
          <w:sz w:val="22"/>
          <w:szCs w:val="22"/>
        </w:rPr>
      </w:pPr>
    </w:p>
    <w:p w14:paraId="3BDAAE13" w14:textId="32174881" w:rsidR="007430B0" w:rsidRDefault="007430B0" w:rsidP="007430B0">
      <w:pPr>
        <w:spacing w:line="360" w:lineRule="auto"/>
        <w:rPr>
          <w:rFonts w:ascii="Arial" w:hAnsi="Arial" w:cs="Arial"/>
          <w:sz w:val="22"/>
          <w:szCs w:val="22"/>
        </w:rPr>
      </w:pPr>
      <w:r w:rsidRPr="007430B0">
        <w:rPr>
          <w:rFonts w:ascii="Arial" w:hAnsi="Arial" w:cs="Arial"/>
          <w:sz w:val="22"/>
          <w:szCs w:val="22"/>
        </w:rPr>
        <w:lastRenderedPageBreak/>
        <w:t>Reporting to the Head of Applications, the postholder will work closely with education leaders, SEND professionals, safeguarding teams, and operational colleagues to ensure systems are reliable, compliant, user-friendly, and aligned with Compass’s child-centred and education-led approach.</w:t>
      </w:r>
    </w:p>
    <w:p w14:paraId="75ED1DB9" w14:textId="77777777" w:rsidR="007430B0" w:rsidRPr="007430B0" w:rsidRDefault="007430B0" w:rsidP="007430B0">
      <w:pPr>
        <w:spacing w:line="360" w:lineRule="auto"/>
        <w:rPr>
          <w:rFonts w:ascii="Arial" w:hAnsi="Arial" w:cs="Arial"/>
          <w:b/>
          <w:bCs/>
          <w:sz w:val="22"/>
          <w:szCs w:val="22"/>
        </w:rPr>
      </w:pPr>
    </w:p>
    <w:p w14:paraId="4F54E6B8"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KEY RESPONSIBILITIES</w:t>
      </w:r>
    </w:p>
    <w:p w14:paraId="0723F631"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System Administration &amp; Configuration</w:t>
      </w:r>
    </w:p>
    <w:p w14:paraId="09A86502" w14:textId="4C9F2BB7" w:rsidR="007430B0" w:rsidRPr="00576F21" w:rsidRDefault="007430B0" w:rsidP="00576F21">
      <w:pPr>
        <w:pStyle w:val="ListParagraph"/>
        <w:numPr>
          <w:ilvl w:val="0"/>
          <w:numId w:val="12"/>
        </w:numPr>
        <w:spacing w:line="360" w:lineRule="auto"/>
        <w:rPr>
          <w:rFonts w:ascii="Arial" w:hAnsi="Arial" w:cs="Arial"/>
          <w:sz w:val="22"/>
          <w:szCs w:val="22"/>
        </w:rPr>
      </w:pPr>
      <w:r w:rsidRPr="00576F21">
        <w:rPr>
          <w:rFonts w:ascii="Arial" w:hAnsi="Arial" w:cs="Arial"/>
          <w:sz w:val="22"/>
          <w:szCs w:val="22"/>
        </w:rPr>
        <w:t xml:space="preserve">Act as the primary administrator for education-focused applications, including </w:t>
      </w:r>
      <w:proofErr w:type="spellStart"/>
      <w:r w:rsidRPr="00576F21">
        <w:rPr>
          <w:rFonts w:ascii="Arial" w:hAnsi="Arial" w:cs="Arial"/>
          <w:sz w:val="22"/>
          <w:szCs w:val="22"/>
        </w:rPr>
        <w:t>Bromcom</w:t>
      </w:r>
      <w:proofErr w:type="spellEnd"/>
      <w:r w:rsidRPr="00576F21">
        <w:rPr>
          <w:rFonts w:ascii="Arial" w:hAnsi="Arial" w:cs="Arial"/>
          <w:sz w:val="22"/>
          <w:szCs w:val="22"/>
        </w:rPr>
        <w:t>, CPOMS, and associated SEND systems.</w:t>
      </w:r>
    </w:p>
    <w:p w14:paraId="1C37C1D7" w14:textId="36854D8E" w:rsidR="007430B0" w:rsidRPr="00576F21" w:rsidRDefault="007430B0" w:rsidP="00576F21">
      <w:pPr>
        <w:pStyle w:val="ListParagraph"/>
        <w:numPr>
          <w:ilvl w:val="0"/>
          <w:numId w:val="12"/>
        </w:numPr>
        <w:spacing w:line="360" w:lineRule="auto"/>
        <w:rPr>
          <w:rFonts w:ascii="Arial" w:hAnsi="Arial" w:cs="Arial"/>
          <w:sz w:val="22"/>
          <w:szCs w:val="22"/>
        </w:rPr>
      </w:pPr>
      <w:r w:rsidRPr="00576F21">
        <w:rPr>
          <w:rFonts w:ascii="Arial" w:hAnsi="Arial" w:cs="Arial"/>
          <w:sz w:val="22"/>
          <w:szCs w:val="22"/>
        </w:rPr>
        <w:t>Configure system settings, user roles, permissions, workflows, and data structures to meet operational, educational, and SEND requirements.</w:t>
      </w:r>
    </w:p>
    <w:p w14:paraId="22140CDB" w14:textId="2EFAA6AA" w:rsidR="007430B0" w:rsidRPr="00576F21" w:rsidRDefault="007430B0" w:rsidP="00576F21">
      <w:pPr>
        <w:pStyle w:val="ListParagraph"/>
        <w:numPr>
          <w:ilvl w:val="0"/>
          <w:numId w:val="12"/>
        </w:numPr>
        <w:spacing w:line="360" w:lineRule="auto"/>
        <w:rPr>
          <w:rFonts w:ascii="Arial" w:hAnsi="Arial" w:cs="Arial"/>
          <w:sz w:val="22"/>
          <w:szCs w:val="22"/>
        </w:rPr>
      </w:pPr>
      <w:r w:rsidRPr="00576F21">
        <w:rPr>
          <w:rFonts w:ascii="Arial" w:hAnsi="Arial" w:cs="Arial"/>
          <w:sz w:val="22"/>
          <w:szCs w:val="22"/>
        </w:rPr>
        <w:t>Ensure systems are correctly structured to support school/classroom operations, SEND plans, interventions, attendance, behaviour, and safeguarding processes.</w:t>
      </w:r>
    </w:p>
    <w:p w14:paraId="3FBDDEA1" w14:textId="38037F71" w:rsidR="007430B0" w:rsidRPr="00576F21" w:rsidRDefault="007430B0" w:rsidP="00576F21">
      <w:pPr>
        <w:pStyle w:val="ListParagraph"/>
        <w:numPr>
          <w:ilvl w:val="0"/>
          <w:numId w:val="12"/>
        </w:numPr>
        <w:spacing w:line="360" w:lineRule="auto"/>
        <w:rPr>
          <w:rFonts w:ascii="Arial" w:hAnsi="Arial" w:cs="Arial"/>
          <w:sz w:val="22"/>
          <w:szCs w:val="22"/>
        </w:rPr>
      </w:pPr>
      <w:r w:rsidRPr="00576F21">
        <w:rPr>
          <w:rFonts w:ascii="Arial" w:hAnsi="Arial" w:cs="Arial"/>
          <w:sz w:val="22"/>
          <w:szCs w:val="22"/>
        </w:rPr>
        <w:t>Support onboarding of new schools, services, and users onto education platforms.</w:t>
      </w:r>
    </w:p>
    <w:p w14:paraId="7212AA37"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Education &amp; SEND Operational Support</w:t>
      </w:r>
    </w:p>
    <w:p w14:paraId="5118F71E" w14:textId="4FF5BBC1"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Work closely with school leaders, teachers, and SEND teams to understand system requirements that support classroom delivery and individual learner needs.</w:t>
      </w:r>
    </w:p>
    <w:p w14:paraId="45CD0C8B" w14:textId="64DCE356"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Ensure applications effectively support SEND processes, including EHCP-related data, interventions, progress tracking, and reporting.</w:t>
      </w:r>
    </w:p>
    <w:p w14:paraId="666717BF" w14:textId="6A769907"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Provide system support that enables consistent, high-quality educational provision across Compass education settings.</w:t>
      </w:r>
    </w:p>
    <w:p w14:paraId="1C06DFC4" w14:textId="4F5EADBE"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Support statutory and regulatory data requirements related to education and SEND.</w:t>
      </w:r>
    </w:p>
    <w:p w14:paraId="4EC332D3" w14:textId="77777777"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Safeguarding, Compliance &amp; Data Governance</w:t>
      </w:r>
    </w:p>
    <w:p w14:paraId="3181B394" w14:textId="672EDAA7"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Administer CPOMS and related safeguarding systems, ensuring configuration aligns with safeguarding policies and statutory guidance.</w:t>
      </w:r>
    </w:p>
    <w:p w14:paraId="57D2EFF5" w14:textId="5895CE9F"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Maintain strict data security, access controls, and audit trails in line with GDPR, safeguarding, and information governance standards.</w:t>
      </w:r>
    </w:p>
    <w:p w14:paraId="524C76E0" w14:textId="4280351E"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t>Support internal and external audits, inspections, and regulatory reviews by ensuring system data is accurate, accessible, and compliant.</w:t>
      </w:r>
    </w:p>
    <w:p w14:paraId="5A79464A" w14:textId="6AEC495E" w:rsidR="007430B0" w:rsidRPr="00576F21" w:rsidRDefault="007430B0" w:rsidP="00576F21">
      <w:pPr>
        <w:pStyle w:val="ListParagraph"/>
        <w:numPr>
          <w:ilvl w:val="0"/>
          <w:numId w:val="13"/>
        </w:numPr>
        <w:spacing w:line="360" w:lineRule="auto"/>
        <w:rPr>
          <w:rFonts w:ascii="Arial" w:hAnsi="Arial" w:cs="Arial"/>
          <w:sz w:val="22"/>
          <w:szCs w:val="22"/>
        </w:rPr>
      </w:pPr>
      <w:r w:rsidRPr="00576F21">
        <w:rPr>
          <w:rFonts w:ascii="Arial" w:hAnsi="Arial" w:cs="Arial"/>
          <w:sz w:val="22"/>
          <w:szCs w:val="22"/>
        </w:rPr>
        <w:lastRenderedPageBreak/>
        <w:t>Work closely with IT and safeguarding leads to ensure system resilience and incident response readiness.</w:t>
      </w:r>
    </w:p>
    <w:p w14:paraId="798A79B1"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User Support, Training &amp; Enablement</w:t>
      </w:r>
    </w:p>
    <w:p w14:paraId="506B8252" w14:textId="51A60B39" w:rsidR="007430B0" w:rsidRPr="00576F21" w:rsidRDefault="007430B0" w:rsidP="00576F21">
      <w:pPr>
        <w:pStyle w:val="ListParagraph"/>
        <w:numPr>
          <w:ilvl w:val="0"/>
          <w:numId w:val="14"/>
        </w:numPr>
        <w:spacing w:line="360" w:lineRule="auto"/>
        <w:rPr>
          <w:rFonts w:ascii="Arial" w:hAnsi="Arial" w:cs="Arial"/>
          <w:sz w:val="22"/>
          <w:szCs w:val="22"/>
        </w:rPr>
      </w:pPr>
      <w:r w:rsidRPr="00576F21">
        <w:rPr>
          <w:rFonts w:ascii="Arial" w:hAnsi="Arial" w:cs="Arial"/>
          <w:sz w:val="22"/>
          <w:szCs w:val="22"/>
        </w:rPr>
        <w:t>Provide day-to-day support to education, SEND, and operational users across systems.</w:t>
      </w:r>
    </w:p>
    <w:p w14:paraId="477369EB" w14:textId="065F1679" w:rsidR="007430B0" w:rsidRPr="00576F21" w:rsidRDefault="007430B0" w:rsidP="00576F21">
      <w:pPr>
        <w:pStyle w:val="ListParagraph"/>
        <w:numPr>
          <w:ilvl w:val="0"/>
          <w:numId w:val="14"/>
        </w:numPr>
        <w:spacing w:line="360" w:lineRule="auto"/>
        <w:rPr>
          <w:rFonts w:ascii="Arial" w:hAnsi="Arial" w:cs="Arial"/>
          <w:sz w:val="22"/>
          <w:szCs w:val="22"/>
        </w:rPr>
      </w:pPr>
      <w:r w:rsidRPr="00576F21">
        <w:rPr>
          <w:rFonts w:ascii="Arial" w:hAnsi="Arial" w:cs="Arial"/>
          <w:sz w:val="22"/>
          <w:szCs w:val="22"/>
        </w:rPr>
        <w:t>Develop and maintain user guidance, process documentation, and training materials.</w:t>
      </w:r>
    </w:p>
    <w:p w14:paraId="31B325F4" w14:textId="27A131D1" w:rsidR="007430B0" w:rsidRPr="00576F21" w:rsidRDefault="007430B0" w:rsidP="00576F21">
      <w:pPr>
        <w:pStyle w:val="ListParagraph"/>
        <w:numPr>
          <w:ilvl w:val="0"/>
          <w:numId w:val="14"/>
        </w:numPr>
        <w:spacing w:line="360" w:lineRule="auto"/>
        <w:rPr>
          <w:rFonts w:ascii="Arial" w:hAnsi="Arial" w:cs="Arial"/>
          <w:sz w:val="22"/>
          <w:szCs w:val="22"/>
        </w:rPr>
      </w:pPr>
      <w:r w:rsidRPr="00576F21">
        <w:rPr>
          <w:rFonts w:ascii="Arial" w:hAnsi="Arial" w:cs="Arial"/>
          <w:sz w:val="22"/>
          <w:szCs w:val="22"/>
        </w:rPr>
        <w:t>Deliver training sessions and ongoing support to promote confident system use and data accuracy.</w:t>
      </w:r>
    </w:p>
    <w:p w14:paraId="40C3C35A" w14:textId="32A8532A" w:rsidR="007430B0" w:rsidRPr="00576F21" w:rsidRDefault="007430B0" w:rsidP="00576F21">
      <w:pPr>
        <w:pStyle w:val="ListParagraph"/>
        <w:numPr>
          <w:ilvl w:val="0"/>
          <w:numId w:val="14"/>
        </w:numPr>
        <w:spacing w:line="360" w:lineRule="auto"/>
        <w:rPr>
          <w:rFonts w:ascii="Arial" w:hAnsi="Arial" w:cs="Arial"/>
          <w:sz w:val="22"/>
          <w:szCs w:val="22"/>
        </w:rPr>
      </w:pPr>
      <w:r w:rsidRPr="00576F21">
        <w:rPr>
          <w:rFonts w:ascii="Arial" w:hAnsi="Arial" w:cs="Arial"/>
          <w:sz w:val="22"/>
          <w:szCs w:val="22"/>
        </w:rPr>
        <w:t>Act as a trusted point of contact for system-related queries from schools and education teams.</w:t>
      </w:r>
    </w:p>
    <w:p w14:paraId="312A3900"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Continuous Improvement &amp; System Development</w:t>
      </w:r>
    </w:p>
    <w:p w14:paraId="3BD97EA8" w14:textId="419FA4FF" w:rsidR="007430B0" w:rsidRPr="00576F21" w:rsidRDefault="007430B0" w:rsidP="00576F21">
      <w:pPr>
        <w:pStyle w:val="ListParagraph"/>
        <w:numPr>
          <w:ilvl w:val="0"/>
          <w:numId w:val="15"/>
        </w:numPr>
        <w:spacing w:line="360" w:lineRule="auto"/>
        <w:rPr>
          <w:rFonts w:ascii="Arial" w:hAnsi="Arial" w:cs="Arial"/>
          <w:sz w:val="22"/>
          <w:szCs w:val="22"/>
        </w:rPr>
      </w:pPr>
      <w:r w:rsidRPr="00576F21">
        <w:rPr>
          <w:rFonts w:ascii="Arial" w:hAnsi="Arial" w:cs="Arial"/>
          <w:sz w:val="22"/>
          <w:szCs w:val="22"/>
        </w:rPr>
        <w:t>Monitor system usage, performance, and user feedback to identify opportunities for improvement.</w:t>
      </w:r>
    </w:p>
    <w:p w14:paraId="21DCBBB7" w14:textId="4CDCCBFF" w:rsidR="007430B0" w:rsidRPr="00576F21" w:rsidRDefault="007430B0" w:rsidP="00576F21">
      <w:pPr>
        <w:pStyle w:val="ListParagraph"/>
        <w:numPr>
          <w:ilvl w:val="0"/>
          <w:numId w:val="15"/>
        </w:numPr>
        <w:spacing w:line="360" w:lineRule="auto"/>
        <w:rPr>
          <w:rFonts w:ascii="Arial" w:hAnsi="Arial" w:cs="Arial"/>
          <w:sz w:val="22"/>
          <w:szCs w:val="22"/>
        </w:rPr>
      </w:pPr>
      <w:r w:rsidRPr="00576F21">
        <w:rPr>
          <w:rFonts w:ascii="Arial" w:hAnsi="Arial" w:cs="Arial"/>
          <w:sz w:val="22"/>
          <w:szCs w:val="22"/>
        </w:rPr>
        <w:t>Work with the Head of Applications to implement enhancements, upgrades, and new functionality.</w:t>
      </w:r>
    </w:p>
    <w:p w14:paraId="2C1A164D" w14:textId="60C212F1" w:rsidR="007430B0" w:rsidRPr="00576F21" w:rsidRDefault="007430B0" w:rsidP="00576F21">
      <w:pPr>
        <w:pStyle w:val="ListParagraph"/>
        <w:numPr>
          <w:ilvl w:val="0"/>
          <w:numId w:val="15"/>
        </w:numPr>
        <w:spacing w:line="360" w:lineRule="auto"/>
        <w:rPr>
          <w:rFonts w:ascii="Arial" w:hAnsi="Arial" w:cs="Arial"/>
          <w:sz w:val="22"/>
          <w:szCs w:val="22"/>
        </w:rPr>
      </w:pPr>
      <w:r w:rsidRPr="00576F21">
        <w:rPr>
          <w:rFonts w:ascii="Arial" w:hAnsi="Arial" w:cs="Arial"/>
          <w:sz w:val="22"/>
          <w:szCs w:val="22"/>
        </w:rPr>
        <w:t>Support testing, release management, and change control processes for education systems.</w:t>
      </w:r>
    </w:p>
    <w:p w14:paraId="7FD65200" w14:textId="6DD22FA7" w:rsidR="007430B0" w:rsidRPr="00576F21" w:rsidRDefault="007430B0" w:rsidP="00576F21">
      <w:pPr>
        <w:pStyle w:val="ListParagraph"/>
        <w:numPr>
          <w:ilvl w:val="0"/>
          <w:numId w:val="15"/>
        </w:numPr>
        <w:spacing w:line="360" w:lineRule="auto"/>
        <w:rPr>
          <w:rFonts w:ascii="Arial" w:hAnsi="Arial" w:cs="Arial"/>
          <w:sz w:val="22"/>
          <w:szCs w:val="22"/>
        </w:rPr>
      </w:pPr>
      <w:r w:rsidRPr="00576F21">
        <w:rPr>
          <w:rFonts w:ascii="Arial" w:hAnsi="Arial" w:cs="Arial"/>
          <w:sz w:val="22"/>
          <w:szCs w:val="22"/>
        </w:rPr>
        <w:t>Stay informed of developments in education technology, SEND systems, and safeguarding platforms.</w:t>
      </w:r>
    </w:p>
    <w:p w14:paraId="5C14B585" w14:textId="77777777" w:rsidR="007430B0" w:rsidRPr="00576F21" w:rsidRDefault="007430B0" w:rsidP="007430B0">
      <w:pPr>
        <w:spacing w:line="360" w:lineRule="auto"/>
        <w:rPr>
          <w:rFonts w:ascii="Arial" w:hAnsi="Arial" w:cs="Arial"/>
          <w:b/>
          <w:bCs/>
          <w:sz w:val="22"/>
          <w:szCs w:val="22"/>
        </w:rPr>
      </w:pPr>
      <w:r w:rsidRPr="00576F21">
        <w:rPr>
          <w:rFonts w:ascii="Arial" w:hAnsi="Arial" w:cs="Arial"/>
          <w:b/>
          <w:bCs/>
          <w:sz w:val="22"/>
          <w:szCs w:val="22"/>
        </w:rPr>
        <w:t>Integration &amp; Reporting</w:t>
      </w:r>
    </w:p>
    <w:p w14:paraId="2184A255" w14:textId="13C79B55" w:rsidR="007430B0" w:rsidRPr="00576F21" w:rsidRDefault="007430B0" w:rsidP="00576F21">
      <w:pPr>
        <w:pStyle w:val="ListParagraph"/>
        <w:numPr>
          <w:ilvl w:val="0"/>
          <w:numId w:val="16"/>
        </w:numPr>
        <w:spacing w:line="360" w:lineRule="auto"/>
        <w:rPr>
          <w:rFonts w:ascii="Arial" w:hAnsi="Arial" w:cs="Arial"/>
          <w:sz w:val="22"/>
          <w:szCs w:val="22"/>
        </w:rPr>
      </w:pPr>
      <w:r w:rsidRPr="00576F21">
        <w:rPr>
          <w:rFonts w:ascii="Arial" w:hAnsi="Arial" w:cs="Arial"/>
          <w:sz w:val="22"/>
          <w:szCs w:val="22"/>
        </w:rPr>
        <w:t>Support integration between education systems and wider Compass platforms where appropriate.</w:t>
      </w:r>
    </w:p>
    <w:p w14:paraId="785469BF" w14:textId="44CF2FD7" w:rsidR="007430B0" w:rsidRPr="00576F21" w:rsidRDefault="007430B0" w:rsidP="00576F21">
      <w:pPr>
        <w:pStyle w:val="ListParagraph"/>
        <w:numPr>
          <w:ilvl w:val="0"/>
          <w:numId w:val="16"/>
        </w:numPr>
        <w:spacing w:line="360" w:lineRule="auto"/>
        <w:rPr>
          <w:rFonts w:ascii="Arial" w:hAnsi="Arial" w:cs="Arial"/>
          <w:sz w:val="22"/>
          <w:szCs w:val="22"/>
        </w:rPr>
      </w:pPr>
      <w:r w:rsidRPr="00576F21">
        <w:rPr>
          <w:rFonts w:ascii="Arial" w:hAnsi="Arial" w:cs="Arial"/>
          <w:sz w:val="22"/>
          <w:szCs w:val="22"/>
        </w:rPr>
        <w:t>Work with Data &amp; Reporting colleagues to develop dashboards and reports that support educational outcomes, SEND monitoring, and operational insight.</w:t>
      </w:r>
    </w:p>
    <w:p w14:paraId="5969C08B" w14:textId="3AF90C9E" w:rsidR="007430B0" w:rsidRPr="00576F21" w:rsidRDefault="007430B0" w:rsidP="00576F21">
      <w:pPr>
        <w:pStyle w:val="ListParagraph"/>
        <w:numPr>
          <w:ilvl w:val="0"/>
          <w:numId w:val="16"/>
        </w:numPr>
        <w:spacing w:line="360" w:lineRule="auto"/>
        <w:rPr>
          <w:rFonts w:ascii="Arial" w:hAnsi="Arial" w:cs="Arial"/>
          <w:sz w:val="22"/>
          <w:szCs w:val="22"/>
        </w:rPr>
      </w:pPr>
      <w:r w:rsidRPr="00576F21">
        <w:rPr>
          <w:rFonts w:ascii="Arial" w:hAnsi="Arial" w:cs="Arial"/>
          <w:sz w:val="22"/>
          <w:szCs w:val="22"/>
        </w:rPr>
        <w:t>Ensure data consistency and integrity across systems used by schools and central teams.</w:t>
      </w:r>
    </w:p>
    <w:p w14:paraId="1D94665F" w14:textId="77777777" w:rsidR="00576F21" w:rsidRDefault="00576F21" w:rsidP="007430B0">
      <w:pPr>
        <w:spacing w:line="360" w:lineRule="auto"/>
        <w:rPr>
          <w:rFonts w:ascii="Arial" w:hAnsi="Arial" w:cs="Arial"/>
          <w:b/>
          <w:bCs/>
          <w:sz w:val="22"/>
          <w:szCs w:val="22"/>
        </w:rPr>
      </w:pPr>
    </w:p>
    <w:p w14:paraId="490C6D96" w14:textId="2215135C"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CANDIDATE PROFILE</w:t>
      </w:r>
    </w:p>
    <w:p w14:paraId="7CD4EC34"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Qualifications</w:t>
      </w:r>
    </w:p>
    <w:p w14:paraId="0F76897E" w14:textId="025E31C0"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lastRenderedPageBreak/>
        <w:t>Relevant qualification or equivalent experience in IT systems administration, education technology, or information systems.</w:t>
      </w:r>
    </w:p>
    <w:p w14:paraId="51857154" w14:textId="16A56C17"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 xml:space="preserve">Vendor training or certification in </w:t>
      </w:r>
      <w:proofErr w:type="spellStart"/>
      <w:r w:rsidRPr="007430B0">
        <w:rPr>
          <w:rFonts w:ascii="Arial" w:hAnsi="Arial" w:cs="Arial"/>
          <w:sz w:val="22"/>
          <w:szCs w:val="22"/>
        </w:rPr>
        <w:t>Bromcom</w:t>
      </w:r>
      <w:proofErr w:type="spellEnd"/>
      <w:r w:rsidRPr="007430B0">
        <w:rPr>
          <w:rFonts w:ascii="Arial" w:hAnsi="Arial" w:cs="Arial"/>
          <w:sz w:val="22"/>
          <w:szCs w:val="22"/>
        </w:rPr>
        <w:t>, CPOMS, or education MIS platforms desirable.</w:t>
      </w:r>
    </w:p>
    <w:p w14:paraId="07597318" w14:textId="564D8A33"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Training or experience related to data protection and safeguarding systems advantageous.</w:t>
      </w:r>
    </w:p>
    <w:p w14:paraId="0DA10F74" w14:textId="77777777"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Experience</w:t>
      </w:r>
    </w:p>
    <w:p w14:paraId="76DA7D4D" w14:textId="756877C8"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Proven experience administering applications within an education, childcare, or SEND-focused environment.</w:t>
      </w:r>
    </w:p>
    <w:p w14:paraId="3705DA99" w14:textId="0A63F6E6"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Hands-on experience supporting school-based or education operational systems (e.g. MIS, safeguarding, attendance, behaviour).</w:t>
      </w:r>
    </w:p>
    <w:p w14:paraId="76A00183" w14:textId="70976665"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 xml:space="preserve">Experience working with </w:t>
      </w:r>
      <w:proofErr w:type="spellStart"/>
      <w:r w:rsidRPr="007430B0">
        <w:rPr>
          <w:rFonts w:ascii="Arial" w:hAnsi="Arial" w:cs="Arial"/>
          <w:sz w:val="22"/>
          <w:szCs w:val="22"/>
        </w:rPr>
        <w:t>Bromcom</w:t>
      </w:r>
      <w:proofErr w:type="spellEnd"/>
      <w:r w:rsidRPr="007430B0">
        <w:rPr>
          <w:rFonts w:ascii="Arial" w:hAnsi="Arial" w:cs="Arial"/>
          <w:sz w:val="22"/>
          <w:szCs w:val="22"/>
        </w:rPr>
        <w:t>, CPOMS, or similar education platforms highly desirable.</w:t>
      </w:r>
    </w:p>
    <w:p w14:paraId="7366E7F0" w14:textId="641FE6DF"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Experience supporting users in a multi-site or multi-school environment.</w:t>
      </w:r>
    </w:p>
    <w:p w14:paraId="4DDCCB03" w14:textId="1F662A6B"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Familiarity with safeguarding, SEND processes, and education compliance requirements.</w:t>
      </w:r>
    </w:p>
    <w:p w14:paraId="2A65106D"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Attributes</w:t>
      </w:r>
    </w:p>
    <w:p w14:paraId="0233F361" w14:textId="24B69678"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Technically confident, with strong problem-solving and analytical skills.</w:t>
      </w:r>
    </w:p>
    <w:p w14:paraId="1E0C722F" w14:textId="0FCCC03F"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Strong attention to detail with a commitment to data quality and system integrity.</w:t>
      </w:r>
    </w:p>
    <w:p w14:paraId="5E85336A" w14:textId="0C935A60"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Collaborative and service-oriented, with the ability to work effectively with education professionals.</w:t>
      </w:r>
    </w:p>
    <w:p w14:paraId="37125F25" w14:textId="48C071B6"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Calm, methodical, and solution-focused when responding to system issues.</w:t>
      </w:r>
    </w:p>
    <w:p w14:paraId="56D8EF06" w14:textId="6F96BCA8"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Values-led and aligned with Compass’s child-centred and education-focused mission.</w:t>
      </w:r>
    </w:p>
    <w:p w14:paraId="5B569830" w14:textId="48EAF108"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Able to balance operational reliability with continuous improvement.</w:t>
      </w:r>
    </w:p>
    <w:p w14:paraId="09251DEA" w14:textId="77777777" w:rsidR="007430B0" w:rsidRDefault="007430B0" w:rsidP="007430B0">
      <w:pPr>
        <w:spacing w:line="360" w:lineRule="auto"/>
        <w:rPr>
          <w:rFonts w:ascii="Arial" w:hAnsi="Arial" w:cs="Arial"/>
          <w:b/>
          <w:bCs/>
          <w:sz w:val="22"/>
          <w:szCs w:val="22"/>
        </w:rPr>
      </w:pPr>
    </w:p>
    <w:p w14:paraId="24194F91" w14:textId="782D9E76"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SUCCESS IN THIS ROLE LOOKS LIKE</w:t>
      </w:r>
    </w:p>
    <w:p w14:paraId="7A0E3741" w14:textId="4B6610FA"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Education and safeguarding systems are stable, compliant, and trusted by schools and operational teams.</w:t>
      </w:r>
    </w:p>
    <w:p w14:paraId="0E6AA0B1" w14:textId="6FC45623" w:rsidR="007430B0" w:rsidRPr="007430B0" w:rsidRDefault="007430B0" w:rsidP="007430B0">
      <w:pPr>
        <w:spacing w:line="360" w:lineRule="auto"/>
        <w:rPr>
          <w:rFonts w:ascii="Arial" w:hAnsi="Arial" w:cs="Arial"/>
          <w:sz w:val="22"/>
          <w:szCs w:val="22"/>
        </w:rPr>
      </w:pPr>
      <w:proofErr w:type="spellStart"/>
      <w:r w:rsidRPr="007430B0">
        <w:rPr>
          <w:rFonts w:ascii="Arial" w:hAnsi="Arial" w:cs="Arial"/>
          <w:sz w:val="22"/>
          <w:szCs w:val="22"/>
        </w:rPr>
        <w:lastRenderedPageBreak/>
        <w:t>Bromcom</w:t>
      </w:r>
      <w:proofErr w:type="spellEnd"/>
      <w:r w:rsidRPr="007430B0">
        <w:rPr>
          <w:rFonts w:ascii="Arial" w:hAnsi="Arial" w:cs="Arial"/>
          <w:sz w:val="22"/>
          <w:szCs w:val="22"/>
        </w:rPr>
        <w:t xml:space="preserve"> and CPOMS are effectively administered and embedded in daily educational practice.</w:t>
      </w:r>
    </w:p>
    <w:p w14:paraId="2BA36551" w14:textId="7FE18C35"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SEND teams are well-supported by systems that enable accurate tracking, reporting, and intervention.</w:t>
      </w:r>
    </w:p>
    <w:p w14:paraId="3672A50D" w14:textId="6D8E37B3"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Users feel confident, supported, and well-trained in using education applications.</w:t>
      </w:r>
    </w:p>
    <w:p w14:paraId="534A75D3" w14:textId="0AA1C3DF" w:rsidR="007430B0" w:rsidRDefault="007430B0" w:rsidP="007430B0">
      <w:pPr>
        <w:spacing w:line="360" w:lineRule="auto"/>
        <w:rPr>
          <w:rFonts w:ascii="Arial" w:hAnsi="Arial" w:cs="Arial"/>
          <w:sz w:val="22"/>
          <w:szCs w:val="22"/>
        </w:rPr>
      </w:pPr>
      <w:r w:rsidRPr="007430B0">
        <w:rPr>
          <w:rFonts w:ascii="Arial" w:hAnsi="Arial" w:cs="Arial"/>
          <w:sz w:val="22"/>
          <w:szCs w:val="22"/>
        </w:rPr>
        <w:t>Systems contribute positively to educational quality, safeguarding, and outcomes for children and young people.</w:t>
      </w:r>
    </w:p>
    <w:p w14:paraId="16C088E9" w14:textId="77777777" w:rsidR="00576F21" w:rsidRPr="007430B0" w:rsidRDefault="00576F21" w:rsidP="007430B0">
      <w:pPr>
        <w:spacing w:line="360" w:lineRule="auto"/>
        <w:rPr>
          <w:rFonts w:ascii="Arial" w:hAnsi="Arial" w:cs="Arial"/>
          <w:sz w:val="22"/>
          <w:szCs w:val="22"/>
        </w:rPr>
      </w:pPr>
    </w:p>
    <w:p w14:paraId="6A971477" w14:textId="77777777" w:rsidR="007430B0" w:rsidRPr="007430B0" w:rsidRDefault="007430B0" w:rsidP="007430B0">
      <w:pPr>
        <w:spacing w:line="360" w:lineRule="auto"/>
        <w:rPr>
          <w:rFonts w:ascii="Arial" w:hAnsi="Arial" w:cs="Arial"/>
          <w:b/>
          <w:bCs/>
          <w:sz w:val="22"/>
          <w:szCs w:val="22"/>
        </w:rPr>
      </w:pPr>
      <w:r w:rsidRPr="007430B0">
        <w:rPr>
          <w:rFonts w:ascii="Arial" w:hAnsi="Arial" w:cs="Arial"/>
          <w:b/>
          <w:bCs/>
          <w:sz w:val="22"/>
          <w:szCs w:val="22"/>
        </w:rPr>
        <w:t>ABOUT COMPASS COMMUNITY</w:t>
      </w:r>
    </w:p>
    <w:p w14:paraId="40F8F9E3" w14:textId="77777777"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Compass Community exists to create a future of strength and opportunity for every child. We provide specialist fostering, residential care and education services through an innovative, therapeutic approach that puts children at the centre of everything we do. Our ambition is bold but clear: to be the UK’s leading children’s services provider, reaching more children, being the best place to work in the sector, and transforming children’s services for good — all while maintaining the highest standards of quality and safeguarding.</w:t>
      </w:r>
    </w:p>
    <w:p w14:paraId="5AC570DA" w14:textId="77777777" w:rsidR="00576F21" w:rsidRDefault="00576F21" w:rsidP="007430B0">
      <w:pPr>
        <w:spacing w:line="360" w:lineRule="auto"/>
        <w:rPr>
          <w:rFonts w:ascii="Arial" w:hAnsi="Arial" w:cs="Arial"/>
          <w:b/>
          <w:bCs/>
          <w:sz w:val="22"/>
          <w:szCs w:val="22"/>
        </w:rPr>
      </w:pPr>
    </w:p>
    <w:p w14:paraId="2A975F72" w14:textId="61281BF5" w:rsidR="007430B0" w:rsidRPr="00576F21" w:rsidRDefault="007430B0" w:rsidP="007430B0">
      <w:pPr>
        <w:spacing w:line="360" w:lineRule="auto"/>
        <w:rPr>
          <w:rFonts w:ascii="Arial" w:hAnsi="Arial" w:cs="Arial"/>
          <w:b/>
          <w:bCs/>
          <w:sz w:val="22"/>
          <w:szCs w:val="22"/>
        </w:rPr>
      </w:pPr>
      <w:r w:rsidRPr="00576F21">
        <w:rPr>
          <w:rFonts w:ascii="Arial" w:hAnsi="Arial" w:cs="Arial"/>
          <w:b/>
          <w:bCs/>
          <w:sz w:val="22"/>
          <w:szCs w:val="22"/>
        </w:rPr>
        <w:t>OUR PEOPLE AND OUR REACH ETHOS</w:t>
      </w:r>
    </w:p>
    <w:p w14:paraId="78675CE3" w14:textId="0C35540F" w:rsidR="007430B0" w:rsidRPr="007430B0" w:rsidRDefault="007430B0" w:rsidP="007430B0">
      <w:pPr>
        <w:spacing w:line="360" w:lineRule="auto"/>
        <w:rPr>
          <w:rFonts w:ascii="Arial" w:hAnsi="Arial" w:cs="Arial"/>
          <w:sz w:val="22"/>
          <w:szCs w:val="22"/>
        </w:rPr>
      </w:pPr>
      <w:r w:rsidRPr="007430B0">
        <w:rPr>
          <w:rFonts w:ascii="Arial" w:hAnsi="Arial" w:cs="Arial"/>
          <w:sz w:val="22"/>
          <w:szCs w:val="22"/>
        </w:rPr>
        <w:t>Our people live our REACH ethos every day — we are Resilient, Educators, Accepting, Child-Centred and Holistic. This means we keep showing up, especially when it’s tough, because trust, healing and growth depend on it. We listen, we learn, and we adapt, knowing that change starts with us. We accept every child exactly as they are, and help them belong, connect and thrive. This is who we are and what we stand for — and we expect everyone who joins us to do the same.</w:t>
      </w:r>
    </w:p>
    <w:p w14:paraId="6DEC8805" w14:textId="77777777" w:rsidR="00207DB1" w:rsidRPr="007430B0" w:rsidRDefault="00207DB1" w:rsidP="007430B0">
      <w:pPr>
        <w:spacing w:line="360" w:lineRule="auto"/>
        <w:rPr>
          <w:rFonts w:ascii="Arial" w:hAnsi="Arial" w:cs="Arial"/>
          <w:sz w:val="22"/>
          <w:szCs w:val="22"/>
        </w:rPr>
      </w:pPr>
    </w:p>
    <w:sectPr w:rsidR="00207DB1" w:rsidRPr="007430B0"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085E" w14:textId="77777777" w:rsidR="000A2B9B" w:rsidRDefault="000A2B9B" w:rsidP="004C289C">
      <w:pPr>
        <w:spacing w:after="0" w:line="240" w:lineRule="auto"/>
      </w:pPr>
      <w:r>
        <w:separator/>
      </w:r>
    </w:p>
  </w:endnote>
  <w:endnote w:type="continuationSeparator" w:id="0">
    <w:p w14:paraId="1B31F9C3" w14:textId="77777777" w:rsidR="000A2B9B" w:rsidRDefault="000A2B9B"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5E3F35E4"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3A034166" w14:textId="7602916F"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576F21">
              <w:rPr>
                <w:rFonts w:ascii="Arial" w:eastAsia="Calibri" w:hAnsi="Arial" w:cs="Arial"/>
                <w:b/>
                <w:bCs/>
                <w:color w:val="262626" w:themeColor="text1" w:themeTint="D9"/>
                <w:sz w:val="18"/>
                <w:szCs w:val="20"/>
              </w:rPr>
              <w:t xml:space="preserve"> </w:t>
            </w:r>
            <w:r w:rsidR="00576F21">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576F21">
              <w:rPr>
                <w:rFonts w:ascii="Arial" w:eastAsia="Calibri" w:hAnsi="Arial" w:cs="Arial"/>
                <w:color w:val="262626" w:themeColor="text1" w:themeTint="D9"/>
                <w:sz w:val="18"/>
                <w:szCs w:val="20"/>
              </w:rPr>
              <w:t>January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576F21">
              <w:rPr>
                <w:rFonts w:ascii="Arial" w:eastAsia="Calibri" w:hAnsi="Arial" w:cs="Arial"/>
                <w:b/>
                <w:color w:val="262626" w:themeColor="text1" w:themeTint="D9"/>
                <w:sz w:val="18"/>
                <w:szCs w:val="20"/>
              </w:rPr>
              <w:t xml:space="preserve"> </w:t>
            </w:r>
            <w:r w:rsidR="00576F21">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06FA" w14:textId="77777777" w:rsidR="000A2B9B" w:rsidRDefault="000A2B9B" w:rsidP="004C289C">
      <w:pPr>
        <w:spacing w:after="0" w:line="240" w:lineRule="auto"/>
      </w:pPr>
      <w:r>
        <w:separator/>
      </w:r>
    </w:p>
  </w:footnote>
  <w:footnote w:type="continuationSeparator" w:id="0">
    <w:p w14:paraId="0DCDDF85" w14:textId="77777777" w:rsidR="000A2B9B" w:rsidRDefault="000A2B9B"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BA26" w14:textId="77777777" w:rsidR="004C289C" w:rsidRDefault="004C289C">
    <w:pPr>
      <w:pStyle w:val="Header"/>
    </w:pPr>
    <w:r>
      <w:rPr>
        <w:noProof/>
      </w:rPr>
      <w:drawing>
        <wp:anchor distT="0" distB="0" distL="114300" distR="114300" simplePos="0" relativeHeight="251658240" behindDoc="1" locked="0" layoutInCell="1" allowOverlap="1" wp14:anchorId="3A9E5462" wp14:editId="67180845">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0C6"/>
    <w:multiLevelType w:val="hybridMultilevel"/>
    <w:tmpl w:val="70E6C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5533B"/>
    <w:multiLevelType w:val="hybridMultilevel"/>
    <w:tmpl w:val="8D6A9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694779"/>
    <w:multiLevelType w:val="hybridMultilevel"/>
    <w:tmpl w:val="6C2E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03702"/>
    <w:multiLevelType w:val="hybridMultilevel"/>
    <w:tmpl w:val="32EC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31FBC"/>
    <w:multiLevelType w:val="multilevel"/>
    <w:tmpl w:val="4A005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91F40"/>
    <w:multiLevelType w:val="hybridMultilevel"/>
    <w:tmpl w:val="091E0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255274"/>
    <w:multiLevelType w:val="hybridMultilevel"/>
    <w:tmpl w:val="08840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FF294C"/>
    <w:multiLevelType w:val="hybridMultilevel"/>
    <w:tmpl w:val="1D6C2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521B35"/>
    <w:multiLevelType w:val="hybridMultilevel"/>
    <w:tmpl w:val="D6BEA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D14532"/>
    <w:multiLevelType w:val="hybridMultilevel"/>
    <w:tmpl w:val="AE78C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C933DC"/>
    <w:multiLevelType w:val="hybridMultilevel"/>
    <w:tmpl w:val="8C88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551D5"/>
    <w:multiLevelType w:val="hybridMultilevel"/>
    <w:tmpl w:val="1D7EB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5C2819"/>
    <w:multiLevelType w:val="hybridMultilevel"/>
    <w:tmpl w:val="1B3AF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443AE7"/>
    <w:multiLevelType w:val="hybridMultilevel"/>
    <w:tmpl w:val="D89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43073"/>
    <w:multiLevelType w:val="hybridMultilevel"/>
    <w:tmpl w:val="C9BA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326738">
    <w:abstractNumId w:val="0"/>
    <w:lvlOverride w:ilvl="0"/>
    <w:lvlOverride w:ilvl="1"/>
    <w:lvlOverride w:ilvl="2"/>
    <w:lvlOverride w:ilvl="3"/>
    <w:lvlOverride w:ilvl="4"/>
    <w:lvlOverride w:ilvl="5"/>
    <w:lvlOverride w:ilvl="6"/>
    <w:lvlOverride w:ilvl="7"/>
    <w:lvlOverride w:ilvl="8"/>
  </w:num>
  <w:num w:numId="2" w16cid:durableId="1135025584">
    <w:abstractNumId w:val="5"/>
    <w:lvlOverride w:ilvl="0"/>
    <w:lvlOverride w:ilvl="1"/>
    <w:lvlOverride w:ilvl="2"/>
    <w:lvlOverride w:ilvl="3"/>
    <w:lvlOverride w:ilvl="4"/>
    <w:lvlOverride w:ilvl="5"/>
    <w:lvlOverride w:ilvl="6"/>
    <w:lvlOverride w:ilvl="7"/>
    <w:lvlOverride w:ilvl="8"/>
  </w:num>
  <w:num w:numId="3" w16cid:durableId="1273630423">
    <w:abstractNumId w:val="8"/>
    <w:lvlOverride w:ilvl="0"/>
    <w:lvlOverride w:ilvl="1"/>
    <w:lvlOverride w:ilvl="2"/>
    <w:lvlOverride w:ilvl="3"/>
    <w:lvlOverride w:ilvl="4"/>
    <w:lvlOverride w:ilvl="5"/>
    <w:lvlOverride w:ilvl="6"/>
    <w:lvlOverride w:ilvl="7"/>
    <w:lvlOverride w:ilvl="8"/>
  </w:num>
  <w:num w:numId="4" w16cid:durableId="1953004301">
    <w:abstractNumId w:val="6"/>
    <w:lvlOverride w:ilvl="0"/>
    <w:lvlOverride w:ilvl="1"/>
    <w:lvlOverride w:ilvl="2"/>
    <w:lvlOverride w:ilvl="3"/>
    <w:lvlOverride w:ilvl="4"/>
    <w:lvlOverride w:ilvl="5"/>
    <w:lvlOverride w:ilvl="6"/>
    <w:lvlOverride w:ilvl="7"/>
    <w:lvlOverride w:ilvl="8"/>
  </w:num>
  <w:num w:numId="5" w16cid:durableId="205876533">
    <w:abstractNumId w:val="12"/>
    <w:lvlOverride w:ilvl="0"/>
    <w:lvlOverride w:ilvl="1"/>
    <w:lvlOverride w:ilvl="2"/>
    <w:lvlOverride w:ilvl="3"/>
    <w:lvlOverride w:ilvl="4"/>
    <w:lvlOverride w:ilvl="5"/>
    <w:lvlOverride w:ilvl="6"/>
    <w:lvlOverride w:ilvl="7"/>
    <w:lvlOverride w:ilvl="8"/>
  </w:num>
  <w:num w:numId="6" w16cid:durableId="1655570875">
    <w:abstractNumId w:val="9"/>
    <w:lvlOverride w:ilvl="0"/>
    <w:lvlOverride w:ilvl="1"/>
    <w:lvlOverride w:ilvl="2"/>
    <w:lvlOverride w:ilvl="3"/>
    <w:lvlOverride w:ilvl="4"/>
    <w:lvlOverride w:ilvl="5"/>
    <w:lvlOverride w:ilvl="6"/>
    <w:lvlOverride w:ilvl="7"/>
    <w:lvlOverride w:ilvl="8"/>
  </w:num>
  <w:num w:numId="7" w16cid:durableId="715352453">
    <w:abstractNumId w:val="1"/>
    <w:lvlOverride w:ilvl="0"/>
    <w:lvlOverride w:ilvl="1"/>
    <w:lvlOverride w:ilvl="2"/>
    <w:lvlOverride w:ilvl="3"/>
    <w:lvlOverride w:ilvl="4"/>
    <w:lvlOverride w:ilvl="5"/>
    <w:lvlOverride w:ilvl="6"/>
    <w:lvlOverride w:ilvl="7"/>
    <w:lvlOverride w:ilvl="8"/>
  </w:num>
  <w:num w:numId="8" w16cid:durableId="527067370">
    <w:abstractNumId w:val="11"/>
    <w:lvlOverride w:ilvl="0"/>
    <w:lvlOverride w:ilvl="1"/>
    <w:lvlOverride w:ilvl="2"/>
    <w:lvlOverride w:ilvl="3"/>
    <w:lvlOverride w:ilvl="4"/>
    <w:lvlOverride w:ilvl="5"/>
    <w:lvlOverride w:ilvl="6"/>
    <w:lvlOverride w:ilvl="7"/>
    <w:lvlOverride w:ilvl="8"/>
  </w:num>
  <w:num w:numId="9" w16cid:durableId="994526375">
    <w:abstractNumId w:val="4"/>
    <w:lvlOverride w:ilvl="0"/>
    <w:lvlOverride w:ilvl="1"/>
    <w:lvlOverride w:ilvl="2"/>
    <w:lvlOverride w:ilvl="3"/>
    <w:lvlOverride w:ilvl="4"/>
    <w:lvlOverride w:ilvl="5"/>
    <w:lvlOverride w:ilvl="6"/>
    <w:lvlOverride w:ilvl="7"/>
    <w:lvlOverride w:ilvl="8"/>
  </w:num>
  <w:num w:numId="10" w16cid:durableId="551502636">
    <w:abstractNumId w:val="7"/>
    <w:lvlOverride w:ilvl="0"/>
    <w:lvlOverride w:ilvl="1"/>
    <w:lvlOverride w:ilvl="2"/>
    <w:lvlOverride w:ilvl="3"/>
    <w:lvlOverride w:ilvl="4"/>
    <w:lvlOverride w:ilvl="5"/>
    <w:lvlOverride w:ilvl="6"/>
    <w:lvlOverride w:ilvl="7"/>
    <w:lvlOverride w:ilvl="8"/>
  </w:num>
  <w:num w:numId="11" w16cid:durableId="2033921672">
    <w:abstractNumId w:val="0"/>
  </w:num>
  <w:num w:numId="12" w16cid:durableId="201675943">
    <w:abstractNumId w:val="10"/>
  </w:num>
  <w:num w:numId="13" w16cid:durableId="2107993105">
    <w:abstractNumId w:val="3"/>
  </w:num>
  <w:num w:numId="14" w16cid:durableId="2135442329">
    <w:abstractNumId w:val="14"/>
  </w:num>
  <w:num w:numId="15" w16cid:durableId="884567346">
    <w:abstractNumId w:val="13"/>
  </w:num>
  <w:num w:numId="16" w16cid:durableId="79214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B0"/>
    <w:rsid w:val="00086948"/>
    <w:rsid w:val="000A2B9B"/>
    <w:rsid w:val="00207DB1"/>
    <w:rsid w:val="00311C10"/>
    <w:rsid w:val="003722F6"/>
    <w:rsid w:val="003F2D83"/>
    <w:rsid w:val="00437C3F"/>
    <w:rsid w:val="00457B3B"/>
    <w:rsid w:val="004655E1"/>
    <w:rsid w:val="004B6583"/>
    <w:rsid w:val="004C289C"/>
    <w:rsid w:val="00576F21"/>
    <w:rsid w:val="00670808"/>
    <w:rsid w:val="006A183B"/>
    <w:rsid w:val="006B7DD1"/>
    <w:rsid w:val="007430B0"/>
    <w:rsid w:val="007904FF"/>
    <w:rsid w:val="0081325B"/>
    <w:rsid w:val="009114BD"/>
    <w:rsid w:val="009D618B"/>
    <w:rsid w:val="009E17EE"/>
    <w:rsid w:val="00C14376"/>
    <w:rsid w:val="00C7370A"/>
    <w:rsid w:val="00D72737"/>
    <w:rsid w:val="00DC78BD"/>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FD25"/>
  <w15:chartTrackingRefBased/>
  <w15:docId w15:val="{4838504C-90B0-4958-8652-C9DED6BA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B0"/>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AppData\Local\Microsoft\Windows\INetCache\Content.Outlook\QAHV2UEO\Compass%20Community%20Word%20Doc%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Community Word Doc Template (5)</Template>
  <TotalTime>19</TotalTime>
  <Pages>5</Pages>
  <Words>1049</Words>
  <Characters>6678</Characters>
  <Application>Microsoft Office Word</Application>
  <DocSecurity>0</DocSecurity>
  <Lines>445</Lines>
  <Paragraphs>429</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2</cp:revision>
  <dcterms:created xsi:type="dcterms:W3CDTF">2026-01-05T14:31:00Z</dcterms:created>
  <dcterms:modified xsi:type="dcterms:W3CDTF">2026-01-05T14:50:00Z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