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AE9" w14:textId="4B88B39D" w:rsidR="0031253C" w:rsidRDefault="0031253C" w:rsidP="0031253C">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202E0B3" wp14:editId="53731662">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2E0B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Residential Support Worker</w:t>
      </w:r>
      <w:r w:rsidR="008F55D9">
        <w:rPr>
          <w:rFonts w:ascii="Arial" w:hAnsi="Arial" w:cs="Arial"/>
        </w:rPr>
        <w:t xml:space="preserve"> (Assessing &amp; Healing Complex Trauma)</w:t>
      </w:r>
    </w:p>
    <w:p w14:paraId="0836497A" w14:textId="046A5108" w:rsidR="0031253C" w:rsidRPr="0031253C" w:rsidRDefault="0031253C" w:rsidP="0031253C">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3139F77A" w14:textId="3BC6807E" w:rsidR="0031253C" w:rsidRPr="004E1F21" w:rsidRDefault="0031253C" w:rsidP="0031253C">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17D7CF9A" w14:textId="3275915B" w:rsidR="0031253C" w:rsidRPr="004E1F21" w:rsidRDefault="0031253C" w:rsidP="0031253C">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 hours</w:t>
      </w:r>
    </w:p>
    <w:p w14:paraId="4D43F6F9" w14:textId="06610FF0" w:rsidR="0031253C" w:rsidRDefault="0031253C" w:rsidP="0031253C">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62F1AF84" w14:textId="2FA23702" w:rsidR="0031253C" w:rsidRDefault="0031253C" w:rsidP="0031253C">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38C879F8" w14:textId="77777777" w:rsidR="0031253C" w:rsidRDefault="0031253C" w:rsidP="0031253C">
      <w:pPr>
        <w:spacing w:line="240" w:lineRule="auto"/>
        <w:rPr>
          <w:rFonts w:ascii="Arial" w:hAnsi="Arial" w:cs="Arial"/>
        </w:rPr>
      </w:pPr>
    </w:p>
    <w:p w14:paraId="67A5E21E" w14:textId="77777777" w:rsidR="0031253C" w:rsidRPr="00914DA6"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1E0956D" w14:textId="77777777" w:rsidR="0031253C" w:rsidRDefault="0031253C" w:rsidP="006A66C2">
      <w:pPr>
        <w:pStyle w:val="Header"/>
        <w:spacing w:line="360" w:lineRule="auto"/>
        <w:ind w:left="-567"/>
        <w:jc w:val="both"/>
        <w:rPr>
          <w:rFonts w:ascii="Arial" w:hAnsi="Arial" w:cs="Arial"/>
          <w:bCs/>
          <w:sz w:val="22"/>
          <w:szCs w:val="22"/>
        </w:rPr>
      </w:pPr>
    </w:p>
    <w:p w14:paraId="7FD17273" w14:textId="77777777" w:rsidR="0031253C"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 xml:space="preserve">Our values, </w:t>
      </w:r>
      <w:r w:rsidRPr="00914DA6">
        <w:rPr>
          <w:rFonts w:ascii="Arial" w:hAnsi="Arial" w:cs="Arial"/>
          <w:b/>
          <w:sz w:val="22"/>
          <w:szCs w:val="22"/>
        </w:rPr>
        <w:t>Integrity, Courage</w:t>
      </w:r>
      <w:r w:rsidRPr="00914DA6">
        <w:rPr>
          <w:rFonts w:ascii="Arial" w:hAnsi="Arial" w:cs="Arial"/>
          <w:bCs/>
          <w:sz w:val="22"/>
          <w:szCs w:val="22"/>
        </w:rPr>
        <w:t xml:space="preserve"> and </w:t>
      </w:r>
      <w:r w:rsidRPr="00914DA6">
        <w:rPr>
          <w:rFonts w:ascii="Arial" w:hAnsi="Arial" w:cs="Arial"/>
          <w:b/>
          <w:sz w:val="22"/>
          <w:szCs w:val="22"/>
        </w:rPr>
        <w:t>Care</w:t>
      </w:r>
      <w:r w:rsidRPr="00914DA6">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23A55F1F" w14:textId="77777777" w:rsidR="008F55D9" w:rsidRDefault="008F55D9" w:rsidP="006A66C2">
      <w:pPr>
        <w:pStyle w:val="Header"/>
        <w:spacing w:line="360" w:lineRule="auto"/>
        <w:ind w:left="-567"/>
        <w:jc w:val="both"/>
        <w:rPr>
          <w:rFonts w:ascii="Arial" w:hAnsi="Arial" w:cs="Arial"/>
          <w:bCs/>
          <w:sz w:val="22"/>
          <w:szCs w:val="22"/>
        </w:rPr>
      </w:pPr>
    </w:p>
    <w:p w14:paraId="7977E835" w14:textId="7C320E49" w:rsidR="008F55D9" w:rsidRDefault="008F55D9" w:rsidP="006A66C2">
      <w:pPr>
        <w:pStyle w:val="Header"/>
        <w:spacing w:line="360" w:lineRule="auto"/>
        <w:ind w:left="-567"/>
        <w:jc w:val="both"/>
        <w:rPr>
          <w:rFonts w:ascii="Arial" w:hAnsi="Arial" w:cs="Arial"/>
          <w:bCs/>
          <w:sz w:val="22"/>
          <w:szCs w:val="22"/>
        </w:rPr>
      </w:pPr>
      <w:r w:rsidRPr="008F55D9">
        <w:rPr>
          <w:rFonts w:ascii="Arial" w:hAnsi="Arial" w:cs="Arial"/>
          <w:bCs/>
          <w:sz w:val="22"/>
          <w:szCs w:val="22"/>
        </w:rPr>
        <w:t xml:space="preserve">This home provides therapeutic care for children and young people who have experienced complex trauma during childhood. These individuals often present with a range of different needs, such as eating disorders, difficulties in social engagement, trust issues, and may show violence or aggression. Many will also have additional diagnosis' </w:t>
      </w:r>
      <w:r>
        <w:rPr>
          <w:rFonts w:ascii="Arial" w:hAnsi="Arial" w:cs="Arial"/>
          <w:bCs/>
          <w:sz w:val="22"/>
          <w:szCs w:val="22"/>
        </w:rPr>
        <w:t>including</w:t>
      </w:r>
      <w:r w:rsidRPr="008F55D9">
        <w:rPr>
          <w:rFonts w:ascii="Arial" w:hAnsi="Arial" w:cs="Arial"/>
          <w:bCs/>
          <w:sz w:val="22"/>
          <w:szCs w:val="22"/>
        </w:rPr>
        <w:t xml:space="preserve"> ADHD, OCD, PTSD, or depression.</w:t>
      </w:r>
    </w:p>
    <w:p w14:paraId="5933FF1B" w14:textId="77777777" w:rsidR="00C97E69" w:rsidRDefault="00C97E69" w:rsidP="0031253C">
      <w:pPr>
        <w:pStyle w:val="Header"/>
        <w:spacing w:line="360" w:lineRule="auto"/>
        <w:ind w:left="-567"/>
        <w:jc w:val="both"/>
        <w:rPr>
          <w:rFonts w:ascii="Arial" w:hAnsi="Arial" w:cs="Arial"/>
          <w:bCs/>
          <w:sz w:val="22"/>
          <w:szCs w:val="22"/>
        </w:rPr>
      </w:pPr>
    </w:p>
    <w:p w14:paraId="43328F7A" w14:textId="7CD23251" w:rsidR="00F50F2A" w:rsidRDefault="00F50F2A" w:rsidP="0040036A">
      <w:pPr>
        <w:pStyle w:val="Header"/>
        <w:spacing w:line="360" w:lineRule="auto"/>
        <w:jc w:val="both"/>
        <w:rPr>
          <w:rFonts w:ascii="Arial" w:hAnsi="Arial" w:cs="Arial"/>
          <w:b/>
          <w:bCs/>
          <w:sz w:val="22"/>
          <w:szCs w:val="22"/>
        </w:rPr>
      </w:pPr>
      <w:r>
        <w:rPr>
          <w:rFonts w:ascii="Arial" w:hAnsi="Arial" w:cs="Arial"/>
          <w:b/>
          <w:bCs/>
          <w:sz w:val="22"/>
          <w:szCs w:val="22"/>
        </w:rPr>
        <w:t>QUALIFICATIONS AND EXPERIENCE - DESIRABLE</w:t>
      </w:r>
    </w:p>
    <w:p w14:paraId="0054C9A5" w14:textId="2A834139"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Experience of working with children and young people</w:t>
      </w:r>
    </w:p>
    <w:p w14:paraId="4FC87BDC" w14:textId="77777777"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Willingness to work towards a relevant qualification in Children and Young People’s Services</w:t>
      </w:r>
    </w:p>
    <w:p w14:paraId="6285AF2A" w14:textId="40506122" w:rsidR="00F50F2A" w:rsidRPr="00C97E69" w:rsidRDefault="00C97E69" w:rsidP="00F50F2A">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Previous experience working in a children’s residential setting</w:t>
      </w:r>
    </w:p>
    <w:p w14:paraId="59201A30" w14:textId="77777777" w:rsidR="00F50F2A" w:rsidRDefault="00F50F2A" w:rsidP="0031253C">
      <w:pPr>
        <w:pStyle w:val="Header"/>
        <w:spacing w:line="360" w:lineRule="auto"/>
        <w:ind w:left="-567"/>
        <w:jc w:val="both"/>
        <w:rPr>
          <w:rFonts w:ascii="Arial" w:hAnsi="Arial" w:cs="Arial"/>
          <w:bCs/>
          <w:sz w:val="22"/>
          <w:szCs w:val="22"/>
        </w:rPr>
      </w:pPr>
    </w:p>
    <w:p w14:paraId="20B635F8" w14:textId="4E6378DA" w:rsidR="00C97E69" w:rsidRPr="00F50F2A" w:rsidRDefault="00F50F2A" w:rsidP="001653F4">
      <w:pPr>
        <w:pStyle w:val="Header"/>
        <w:spacing w:line="360" w:lineRule="auto"/>
        <w:jc w:val="both"/>
        <w:rPr>
          <w:rFonts w:ascii="Arial" w:hAnsi="Arial" w:cs="Arial"/>
          <w:b/>
          <w:sz w:val="22"/>
          <w:szCs w:val="22"/>
        </w:rPr>
      </w:pPr>
      <w:r w:rsidRPr="00F50F2A">
        <w:rPr>
          <w:rFonts w:ascii="Arial" w:hAnsi="Arial" w:cs="Arial"/>
          <w:b/>
          <w:sz w:val="22"/>
          <w:szCs w:val="22"/>
        </w:rPr>
        <w:t>KEY RESPONSIBILITIES</w:t>
      </w:r>
    </w:p>
    <w:p w14:paraId="35380357" w14:textId="3D4DC3A0"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Provide safe, consistent, and child-centred care to children and young people living in the home.</w:t>
      </w:r>
    </w:p>
    <w:p w14:paraId="2A8B630C" w14:textId="6B56A185"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lastRenderedPageBreak/>
        <w:t>Support the emotional, physical, and psychological wellbeing of children and young people.</w:t>
      </w:r>
    </w:p>
    <w:p w14:paraId="44511037" w14:textId="757F67B2"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Work as an effective member of the residential team, contributing to the development and positive culture of the home.</w:t>
      </w:r>
    </w:p>
    <w:p w14:paraId="601822BA" w14:textId="77777777"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Safeguard and promote the welfare of children and young people in line with legislation, Local Authority guidance, and organisational policies.</w:t>
      </w:r>
    </w:p>
    <w:p w14:paraId="47B78CEB" w14:textId="027510F4" w:rsidR="0031253C"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Adhere to the therapeutic philosophy, values, and ethos of the home and organisation.</w:t>
      </w:r>
    </w:p>
    <w:p w14:paraId="13460721" w14:textId="77777777" w:rsidR="001653F4" w:rsidRDefault="001653F4" w:rsidP="001653F4">
      <w:pPr>
        <w:spacing w:line="360" w:lineRule="auto"/>
        <w:rPr>
          <w:rFonts w:ascii="Arial" w:hAnsi="Arial" w:cs="Arial"/>
          <w:b/>
          <w:bCs/>
          <w:sz w:val="22"/>
          <w:szCs w:val="22"/>
        </w:rPr>
      </w:pPr>
    </w:p>
    <w:p w14:paraId="19FF7564" w14:textId="71137A41" w:rsidR="00F50F2A" w:rsidRDefault="00F50F2A" w:rsidP="001653F4">
      <w:pPr>
        <w:spacing w:line="360" w:lineRule="auto"/>
        <w:rPr>
          <w:rFonts w:ascii="Arial" w:hAnsi="Arial" w:cs="Arial"/>
          <w:b/>
          <w:bCs/>
          <w:sz w:val="22"/>
          <w:szCs w:val="22"/>
        </w:rPr>
      </w:pPr>
      <w:r w:rsidRPr="00F50F2A">
        <w:rPr>
          <w:rFonts w:ascii="Arial" w:hAnsi="Arial" w:cs="Arial"/>
          <w:b/>
          <w:bCs/>
          <w:sz w:val="22"/>
          <w:szCs w:val="22"/>
        </w:rPr>
        <w:t>KEY TASKS</w:t>
      </w:r>
    </w:p>
    <w:p w14:paraId="218D7F14" w14:textId="732A11FC" w:rsidR="00F50F2A" w:rsidRDefault="00F50F2A" w:rsidP="00F50F2A">
      <w:pPr>
        <w:spacing w:line="360" w:lineRule="auto"/>
        <w:rPr>
          <w:rFonts w:ascii="Arial" w:hAnsi="Arial" w:cs="Arial"/>
          <w:b/>
          <w:bCs/>
          <w:sz w:val="22"/>
          <w:szCs w:val="22"/>
        </w:rPr>
      </w:pPr>
      <w:r w:rsidRPr="00F50F2A">
        <w:rPr>
          <w:rFonts w:ascii="Arial" w:hAnsi="Arial" w:cs="Arial"/>
          <w:sz w:val="22"/>
          <w:szCs w:val="22"/>
        </w:rPr>
        <w:t>In support of key responsibility 1</w:t>
      </w:r>
      <w:r>
        <w:rPr>
          <w:rFonts w:ascii="Arial" w:hAnsi="Arial" w:cs="Arial"/>
          <w:b/>
          <w:bCs/>
          <w:sz w:val="22"/>
          <w:szCs w:val="22"/>
        </w:rPr>
        <w:t>: Care and support</w:t>
      </w:r>
    </w:p>
    <w:p w14:paraId="75ACBBC1" w14:textId="6AB6FA8E"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Ensure the individual needs of each child or young person are recognised, respected, and met.</w:t>
      </w:r>
    </w:p>
    <w:p w14:paraId="1EDEE8A5" w14:textId="08B70E8D"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Promote equality and inclusion, challenging discrimination within the home and from external sources.</w:t>
      </w:r>
    </w:p>
    <w:p w14:paraId="6EDBBCC3" w14:textId="71B5FF73"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Protect children and young people from harm both within and outside the home.</w:t>
      </w:r>
    </w:p>
    <w:p w14:paraId="42DAEF06" w14:textId="6E15E2E0"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Exercise appropriate care and control to ensure safety, boundaries, and wellbeing.</w:t>
      </w:r>
    </w:p>
    <w:p w14:paraId="2B8EB0A0" w14:textId="641091D1"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Support children and young people to develop acceptable standards of personal hygiene, behaviour, and life skills in line with house rules.</w:t>
      </w:r>
    </w:p>
    <w:p w14:paraId="537B2750" w14:textId="54BE389D" w:rsidR="00207DB1" w:rsidRDefault="00F50F2A" w:rsidP="00F50F2A">
      <w:pPr>
        <w:spacing w:line="360" w:lineRule="auto"/>
        <w:rPr>
          <w:rFonts w:ascii="Arial" w:hAnsi="Arial" w:cs="Arial"/>
          <w:b/>
          <w:bCs/>
          <w:sz w:val="22"/>
          <w:szCs w:val="22"/>
        </w:rPr>
      </w:pPr>
      <w:r>
        <w:rPr>
          <w:rFonts w:ascii="Arial" w:hAnsi="Arial" w:cs="Arial"/>
          <w:sz w:val="22"/>
          <w:szCs w:val="22"/>
        </w:rPr>
        <w:t>In support of key responsibility 2:</w:t>
      </w:r>
      <w:r>
        <w:rPr>
          <w:rFonts w:ascii="Arial" w:hAnsi="Arial" w:cs="Arial"/>
          <w:b/>
          <w:bCs/>
          <w:sz w:val="22"/>
          <w:szCs w:val="22"/>
        </w:rPr>
        <w:t xml:space="preserve"> Care planning and activities</w:t>
      </w:r>
    </w:p>
    <w:p w14:paraId="2C22D6D6" w14:textId="7FC268F4"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Participate in the development, implementation, and review of individual care plans.</w:t>
      </w:r>
    </w:p>
    <w:p w14:paraId="2D7AF8A4" w14:textId="1D21D682"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Support and supervise recreational, leisure, and educational activities both within and outside the home.</w:t>
      </w:r>
    </w:p>
    <w:p w14:paraId="098E6DD1" w14:textId="362EF758"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Contribute to providing children and young people with a stimulating and engaging daily routine, including participation in trips, holidays, and residential activities where required.</w:t>
      </w:r>
    </w:p>
    <w:p w14:paraId="1D9C6375" w14:textId="3817AFDC" w:rsid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Promote and support engagement in education, training, or employment as appropriate.</w:t>
      </w:r>
    </w:p>
    <w:p w14:paraId="7BA0A488" w14:textId="3B3B60D6"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3: </w:t>
      </w:r>
      <w:r>
        <w:rPr>
          <w:rFonts w:ascii="Arial" w:hAnsi="Arial" w:cs="Arial"/>
          <w:b/>
          <w:bCs/>
          <w:sz w:val="22"/>
          <w:szCs w:val="22"/>
        </w:rPr>
        <w:t>Safeguarding and child protection</w:t>
      </w:r>
    </w:p>
    <w:p w14:paraId="6C8670A2" w14:textId="2817F185"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lastRenderedPageBreak/>
        <w:t>Always Follow Local Authority Child Protection Procedures and the organisation’s Safer Caring and Child Protection Policies.</w:t>
      </w:r>
    </w:p>
    <w:p w14:paraId="04F49630" w14:textId="0C8D6F88"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an up-to-date understanding of safeguarding and child protection responsibilities.</w:t>
      </w:r>
    </w:p>
    <w:p w14:paraId="363254D4" w14:textId="77777777"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Report all safeguarding concerns, disclosures, or allegations immediately to the Registered Manager or Senior Residential Support Worker.</w:t>
      </w:r>
    </w:p>
    <w:p w14:paraId="1C002E60" w14:textId="794B3527" w:rsid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professional boundaries and ensure confidentiality is upheld in line with data protection requirements.</w:t>
      </w:r>
    </w:p>
    <w:p w14:paraId="47BB6FDA" w14:textId="46CA08D7"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4: </w:t>
      </w:r>
      <w:r>
        <w:rPr>
          <w:rFonts w:ascii="Arial" w:hAnsi="Arial" w:cs="Arial"/>
          <w:b/>
          <w:bCs/>
          <w:sz w:val="22"/>
          <w:szCs w:val="22"/>
        </w:rPr>
        <w:t>Working as part of a team</w:t>
      </w:r>
    </w:p>
    <w:p w14:paraId="5C6E9B01" w14:textId="2095F93A"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Develop and maintain effective working relationships with colleagues, parents/carers, social workers, schools, and other professionals.</w:t>
      </w:r>
    </w:p>
    <w:p w14:paraId="3C53B83A" w14:textId="446B9D3B"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Contribute to a positive, respectful, and professional working environment.</w:t>
      </w:r>
    </w:p>
    <w:p w14:paraId="5D8502C5" w14:textId="72CF6A06" w:rsid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Participate positively in team meetings, handovers, and reflective discussions.</w:t>
      </w:r>
    </w:p>
    <w:p w14:paraId="348E1EF2" w14:textId="737046E2"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5: </w:t>
      </w:r>
      <w:r>
        <w:rPr>
          <w:rFonts w:ascii="Arial" w:hAnsi="Arial" w:cs="Arial"/>
          <w:b/>
          <w:bCs/>
          <w:sz w:val="22"/>
          <w:szCs w:val="22"/>
        </w:rPr>
        <w:t>Household and practical responsibilities</w:t>
      </w:r>
    </w:p>
    <w:p w14:paraId="3F4DCF7D" w14:textId="6B9FAC17"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Undertake household duties as required, including cooking, cleaning, laundry, and maintaining shared living spaces.</w:t>
      </w:r>
    </w:p>
    <w:p w14:paraId="3E6C9BD8" w14:textId="048B35E8"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Carry out bedroom checks and encourage children and young people to keep their rooms clean and tidy.</w:t>
      </w:r>
    </w:p>
    <w:p w14:paraId="2FBD2B89" w14:textId="67A3734D" w:rsid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Care for children and young people when they are unwell and administer medication in line with training, guidance, and organisational procedures.</w:t>
      </w:r>
    </w:p>
    <w:p w14:paraId="29D95144" w14:textId="77777777" w:rsidR="00F50F2A" w:rsidRDefault="00F50F2A" w:rsidP="00F50F2A">
      <w:pPr>
        <w:spacing w:line="360" w:lineRule="auto"/>
        <w:rPr>
          <w:rFonts w:ascii="Arial" w:hAnsi="Arial" w:cs="Arial"/>
          <w:sz w:val="22"/>
          <w:szCs w:val="22"/>
        </w:rPr>
      </w:pPr>
    </w:p>
    <w:p w14:paraId="1DF02822" w14:textId="79C714A7" w:rsidR="00F50F2A" w:rsidRPr="00F50F2A" w:rsidRDefault="00F50F2A" w:rsidP="00F50F2A">
      <w:pPr>
        <w:spacing w:line="360" w:lineRule="auto"/>
        <w:rPr>
          <w:rFonts w:ascii="Arial" w:hAnsi="Arial" w:cs="Arial"/>
          <w:b/>
          <w:bCs/>
          <w:sz w:val="22"/>
          <w:szCs w:val="22"/>
        </w:rPr>
      </w:pPr>
      <w:r w:rsidRPr="00F50F2A">
        <w:rPr>
          <w:rFonts w:ascii="Arial" w:hAnsi="Arial" w:cs="Arial"/>
          <w:b/>
          <w:bCs/>
          <w:sz w:val="22"/>
          <w:szCs w:val="22"/>
        </w:rPr>
        <w:t>TRAINING AND DEVELOPMENT</w:t>
      </w:r>
    </w:p>
    <w:p w14:paraId="3A355090" w14:textId="41A77A43"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Participate fully in the organisation’s internal training programme, including mandatory and role-specific training.</w:t>
      </w:r>
    </w:p>
    <w:p w14:paraId="52CBD03A" w14:textId="510A337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Attend meetings, supervision, and training as required.</w:t>
      </w:r>
    </w:p>
    <w:p w14:paraId="50DE39C1" w14:textId="0F65D90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Take responsibility for ongoing personal and professional development.</w:t>
      </w:r>
    </w:p>
    <w:p w14:paraId="1D7CBB36" w14:textId="358DF4FD" w:rsid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Use electronic systems and record-keeping tools competently and accurately.</w:t>
      </w:r>
    </w:p>
    <w:p w14:paraId="2F2812EC" w14:textId="77777777" w:rsidR="00F0076F" w:rsidRDefault="00F0076F" w:rsidP="00F0076F">
      <w:pPr>
        <w:spacing w:line="360" w:lineRule="auto"/>
        <w:rPr>
          <w:rFonts w:ascii="Arial" w:hAnsi="Arial" w:cs="Arial"/>
          <w:b/>
          <w:bCs/>
          <w:sz w:val="22"/>
          <w:szCs w:val="22"/>
        </w:rPr>
      </w:pPr>
    </w:p>
    <w:p w14:paraId="2DB37486" w14:textId="77777777" w:rsidR="00F0076F" w:rsidRDefault="00F0076F" w:rsidP="00F0076F">
      <w:pPr>
        <w:spacing w:line="360" w:lineRule="auto"/>
        <w:rPr>
          <w:rFonts w:ascii="Arial" w:hAnsi="Arial" w:cs="Arial"/>
          <w:b/>
          <w:bCs/>
          <w:sz w:val="22"/>
          <w:szCs w:val="22"/>
        </w:rPr>
      </w:pPr>
    </w:p>
    <w:p w14:paraId="0FBA87D1" w14:textId="2F6AC279" w:rsidR="00F0076F" w:rsidRDefault="00F0076F" w:rsidP="00F0076F">
      <w:pPr>
        <w:spacing w:line="360" w:lineRule="auto"/>
        <w:rPr>
          <w:rFonts w:ascii="Arial" w:hAnsi="Arial" w:cs="Arial"/>
          <w:b/>
          <w:bCs/>
          <w:sz w:val="22"/>
          <w:szCs w:val="22"/>
        </w:rPr>
      </w:pPr>
      <w:r>
        <w:rPr>
          <w:rFonts w:ascii="Arial" w:hAnsi="Arial" w:cs="Arial"/>
          <w:b/>
          <w:bCs/>
          <w:sz w:val="22"/>
          <w:szCs w:val="22"/>
        </w:rPr>
        <w:lastRenderedPageBreak/>
        <w:t xml:space="preserve">KEY WORKING </w:t>
      </w:r>
    </w:p>
    <w:p w14:paraId="0AF3A9E7" w14:textId="376D866A" w:rsidR="00F0076F" w:rsidRPr="00F0076F" w:rsidRDefault="00F0076F" w:rsidP="00F0076F">
      <w:pPr>
        <w:spacing w:line="360" w:lineRule="auto"/>
        <w:rPr>
          <w:rFonts w:ascii="Arial" w:hAnsi="Arial" w:cs="Arial"/>
          <w:sz w:val="22"/>
          <w:szCs w:val="22"/>
        </w:rPr>
      </w:pPr>
      <w:r w:rsidRPr="00F0076F">
        <w:rPr>
          <w:rFonts w:ascii="Arial" w:hAnsi="Arial" w:cs="Arial"/>
          <w:sz w:val="22"/>
          <w:szCs w:val="22"/>
        </w:rPr>
        <w:t xml:space="preserve">Potential opportunity to progress into </w:t>
      </w:r>
      <w:r>
        <w:rPr>
          <w:rFonts w:ascii="Arial" w:hAnsi="Arial" w:cs="Arial"/>
          <w:sz w:val="22"/>
          <w:szCs w:val="22"/>
        </w:rPr>
        <w:t xml:space="preserve">a </w:t>
      </w:r>
      <w:r w:rsidRPr="00F0076F">
        <w:rPr>
          <w:rFonts w:ascii="Arial" w:hAnsi="Arial" w:cs="Arial"/>
          <w:sz w:val="22"/>
          <w:szCs w:val="22"/>
        </w:rPr>
        <w:t xml:space="preserve">key worker role where you will gain fundamental experience working closely with the child, social worker, and families. As part of this role, you will be gaining firsthand experience working with outside agencies and taking a pivotal role in changing the life of your key child. With this experience there is possible opportunities in progressing to a senior position </w:t>
      </w:r>
      <w:r w:rsidRPr="00F0076F">
        <w:rPr>
          <w:rFonts w:ascii="Arial" w:hAnsi="Arial" w:cs="Arial"/>
          <w:sz w:val="22"/>
          <w:szCs w:val="22"/>
        </w:rPr>
        <w:t>within</w:t>
      </w:r>
      <w:r w:rsidRPr="00F0076F">
        <w:rPr>
          <w:rFonts w:ascii="Arial" w:hAnsi="Arial" w:cs="Arial"/>
          <w:sz w:val="22"/>
          <w:szCs w:val="22"/>
        </w:rPr>
        <w:t xml:space="preserve"> the homes on completion of your level 3.  </w:t>
      </w:r>
    </w:p>
    <w:p w14:paraId="5291ECF3" w14:textId="77777777" w:rsidR="00F50F2A" w:rsidRDefault="00F50F2A" w:rsidP="00F50F2A">
      <w:pPr>
        <w:spacing w:line="360" w:lineRule="auto"/>
        <w:rPr>
          <w:rFonts w:ascii="Arial" w:hAnsi="Arial" w:cs="Arial"/>
          <w:sz w:val="22"/>
          <w:szCs w:val="22"/>
        </w:rPr>
      </w:pPr>
    </w:p>
    <w:p w14:paraId="3C14166F" w14:textId="235D62B0" w:rsidR="00F50F2A" w:rsidRDefault="00F50F2A" w:rsidP="00F50F2A">
      <w:pPr>
        <w:spacing w:line="360" w:lineRule="auto"/>
        <w:rPr>
          <w:rFonts w:ascii="Arial" w:hAnsi="Arial" w:cs="Arial"/>
          <w:b/>
          <w:bCs/>
          <w:sz w:val="22"/>
          <w:szCs w:val="22"/>
        </w:rPr>
      </w:pPr>
      <w:r w:rsidRPr="00F50F2A">
        <w:rPr>
          <w:rFonts w:ascii="Arial" w:hAnsi="Arial" w:cs="Arial"/>
          <w:b/>
          <w:bCs/>
          <w:sz w:val="22"/>
          <w:szCs w:val="22"/>
        </w:rPr>
        <w:t>GENERAL AND ORGANISATIONAL RESPONSIBILITIES</w:t>
      </w:r>
    </w:p>
    <w:p w14:paraId="21D5FD62" w14:textId="3E3AD4C3"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Be flexible in working hours, including evenings, weekends, and sleep-ins, to meet the needs of the service.</w:t>
      </w:r>
    </w:p>
    <w:p w14:paraId="5464AE3B" w14:textId="0103BA9F" w:rsidR="001653F4" w:rsidRPr="00F0076F"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Comply with Health and Safety regulations, ensuring a safe environment for children, colleagues, and visitors.</w:t>
      </w:r>
    </w:p>
    <w:p w14:paraId="141D35F7" w14:textId="45B94EDE"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Work within the provisions of the Data Protection Act, always maintaining strict confidentiality.</w:t>
      </w:r>
    </w:p>
    <w:p w14:paraId="46887675" w14:textId="72010179"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Adhere to and promote the organisation’s Equalities, Inclusion, and Diversity Policy.</w:t>
      </w:r>
    </w:p>
    <w:p w14:paraId="2031D5D1" w14:textId="2BA2677C"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Undertake any other duties that are reasonable and commensurate with the level of the role.</w:t>
      </w:r>
    </w:p>
    <w:p w14:paraId="7198CB97" w14:textId="1B79517E" w:rsidR="001653F4" w:rsidRPr="00F0076F"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Travel to other Compass Community locations may occasionally be required for training, meetings, or service cover.</w:t>
      </w:r>
      <w:r w:rsidR="00F0076F">
        <w:rPr>
          <w:rFonts w:ascii="Arial" w:hAnsi="Arial" w:cs="Arial"/>
          <w:sz w:val="22"/>
          <w:szCs w:val="22"/>
        </w:rPr>
        <w:br/>
      </w:r>
    </w:p>
    <w:p w14:paraId="06B1F9AB" w14:textId="0E6B0697" w:rsidR="001653F4" w:rsidRPr="001653F4" w:rsidRDefault="001653F4" w:rsidP="001653F4">
      <w:pPr>
        <w:spacing w:line="360" w:lineRule="auto"/>
        <w:rPr>
          <w:rFonts w:ascii="Arial" w:hAnsi="Arial" w:cs="Arial"/>
          <w:b/>
          <w:bCs/>
          <w:sz w:val="22"/>
          <w:szCs w:val="22"/>
        </w:rPr>
      </w:pPr>
      <w:r w:rsidRPr="001653F4">
        <w:rPr>
          <w:rFonts w:ascii="Arial" w:hAnsi="Arial" w:cs="Arial"/>
          <w:b/>
          <w:bCs/>
          <w:sz w:val="22"/>
          <w:szCs w:val="22"/>
        </w:rPr>
        <w:t>ADDITIONAL INFORMATION</w:t>
      </w:r>
    </w:p>
    <w:p w14:paraId="07386D65" w14:textId="112F3D32" w:rsidR="001653F4" w:rsidRPr="001653F4" w:rsidRDefault="001653F4" w:rsidP="001653F4">
      <w:pPr>
        <w:spacing w:line="360" w:lineRule="auto"/>
        <w:rPr>
          <w:rFonts w:ascii="Arial" w:hAnsi="Arial" w:cs="Arial"/>
          <w:sz w:val="22"/>
          <w:szCs w:val="22"/>
        </w:rPr>
      </w:pPr>
      <w:r w:rsidRPr="001653F4">
        <w:rPr>
          <w:rFonts w:ascii="Arial" w:hAnsi="Arial" w:cs="Arial"/>
          <w:sz w:val="22"/>
          <w:szCs w:val="22"/>
        </w:rPr>
        <w:t>This job description is not exhaustive. The post holder will be expected to undertake additional duties consistent with the role and the overall objectives of the organisation, recognising that the needs of the service and children may change over time.</w:t>
      </w:r>
    </w:p>
    <w:sectPr w:rsidR="001653F4" w:rsidRPr="001653F4"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BD8F" w14:textId="77777777" w:rsidR="0027412B" w:rsidRDefault="0027412B" w:rsidP="004C289C">
      <w:pPr>
        <w:spacing w:after="0" w:line="240" w:lineRule="auto"/>
      </w:pPr>
      <w:r>
        <w:separator/>
      </w:r>
    </w:p>
  </w:endnote>
  <w:endnote w:type="continuationSeparator" w:id="0">
    <w:p w14:paraId="179A23D3" w14:textId="77777777" w:rsidR="0027412B" w:rsidRDefault="0027412B"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402E29C"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DBC4EE5" w14:textId="3E67141E"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A2B24">
              <w:rPr>
                <w:rFonts w:ascii="Arial" w:eastAsia="Calibri" w:hAnsi="Arial" w:cs="Arial"/>
                <w:b/>
                <w:bCs/>
                <w:color w:val="262626" w:themeColor="text1" w:themeTint="D9"/>
                <w:sz w:val="18"/>
                <w:szCs w:val="20"/>
              </w:rPr>
              <w:t xml:space="preserve"> </w:t>
            </w:r>
            <w:r w:rsidR="004A2B24">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161BBA" w:rsidRPr="001135CA">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A2B24">
              <w:rPr>
                <w:rFonts w:ascii="Arial" w:eastAsia="Calibri" w:hAnsi="Arial" w:cs="Arial"/>
                <w:b/>
                <w:color w:val="262626" w:themeColor="text1" w:themeTint="D9"/>
                <w:sz w:val="18"/>
                <w:szCs w:val="20"/>
              </w:rPr>
              <w:t xml:space="preserve">: </w:t>
            </w:r>
            <w:proofErr w:type="spellStart"/>
            <w:r w:rsidR="004A2B24">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3069" w14:textId="77777777" w:rsidR="0027412B" w:rsidRDefault="0027412B" w:rsidP="004C289C">
      <w:pPr>
        <w:spacing w:after="0" w:line="240" w:lineRule="auto"/>
      </w:pPr>
      <w:r>
        <w:separator/>
      </w:r>
    </w:p>
  </w:footnote>
  <w:footnote w:type="continuationSeparator" w:id="0">
    <w:p w14:paraId="25D5CDDA" w14:textId="77777777" w:rsidR="0027412B" w:rsidRDefault="0027412B"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ACF" w14:textId="77777777" w:rsidR="004C289C" w:rsidRDefault="004C289C">
    <w:pPr>
      <w:pStyle w:val="Header"/>
    </w:pPr>
    <w:r>
      <w:rPr>
        <w:noProof/>
      </w:rPr>
      <w:drawing>
        <wp:anchor distT="0" distB="0" distL="114300" distR="114300" simplePos="0" relativeHeight="251659264" behindDoc="1" locked="0" layoutInCell="1" allowOverlap="1" wp14:anchorId="617EBAF3" wp14:editId="55D6E9F9">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6C8"/>
    <w:multiLevelType w:val="hybridMultilevel"/>
    <w:tmpl w:val="437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C2F45"/>
    <w:multiLevelType w:val="hybridMultilevel"/>
    <w:tmpl w:val="3918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451F5"/>
    <w:multiLevelType w:val="hybridMultilevel"/>
    <w:tmpl w:val="BE9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7773C"/>
    <w:multiLevelType w:val="hybridMultilevel"/>
    <w:tmpl w:val="267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B1C0D"/>
    <w:multiLevelType w:val="hybridMultilevel"/>
    <w:tmpl w:val="AF0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B4AF2"/>
    <w:multiLevelType w:val="hybridMultilevel"/>
    <w:tmpl w:val="BDAC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754AC"/>
    <w:multiLevelType w:val="hybridMultilevel"/>
    <w:tmpl w:val="3F18E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D5307A"/>
    <w:multiLevelType w:val="multilevel"/>
    <w:tmpl w:val="0F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74012"/>
    <w:multiLevelType w:val="hybridMultilevel"/>
    <w:tmpl w:val="8514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2DCB"/>
    <w:multiLevelType w:val="hybridMultilevel"/>
    <w:tmpl w:val="0D62E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164344">
    <w:abstractNumId w:val="7"/>
  </w:num>
  <w:num w:numId="2" w16cid:durableId="162165192">
    <w:abstractNumId w:val="9"/>
  </w:num>
  <w:num w:numId="3" w16cid:durableId="400912877">
    <w:abstractNumId w:val="6"/>
  </w:num>
  <w:num w:numId="4" w16cid:durableId="1421099317">
    <w:abstractNumId w:val="5"/>
  </w:num>
  <w:num w:numId="5" w16cid:durableId="708384236">
    <w:abstractNumId w:val="3"/>
  </w:num>
  <w:num w:numId="6" w16cid:durableId="222182429">
    <w:abstractNumId w:val="8"/>
  </w:num>
  <w:num w:numId="7" w16cid:durableId="687298275">
    <w:abstractNumId w:val="0"/>
  </w:num>
  <w:num w:numId="8" w16cid:durableId="1359314527">
    <w:abstractNumId w:val="4"/>
  </w:num>
  <w:num w:numId="9" w16cid:durableId="272253997">
    <w:abstractNumId w:val="2"/>
  </w:num>
  <w:num w:numId="10" w16cid:durableId="193057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C"/>
    <w:rsid w:val="0002504E"/>
    <w:rsid w:val="00086948"/>
    <w:rsid w:val="001135CA"/>
    <w:rsid w:val="00154868"/>
    <w:rsid w:val="00155B8B"/>
    <w:rsid w:val="00161BBA"/>
    <w:rsid w:val="001653F4"/>
    <w:rsid w:val="001F6AAB"/>
    <w:rsid w:val="00207DB1"/>
    <w:rsid w:val="00233F0F"/>
    <w:rsid w:val="0027412B"/>
    <w:rsid w:val="002753A6"/>
    <w:rsid w:val="00296434"/>
    <w:rsid w:val="00311C10"/>
    <w:rsid w:val="0031253C"/>
    <w:rsid w:val="003412EC"/>
    <w:rsid w:val="00346E37"/>
    <w:rsid w:val="00355D4A"/>
    <w:rsid w:val="003722F6"/>
    <w:rsid w:val="0039580A"/>
    <w:rsid w:val="0040036A"/>
    <w:rsid w:val="00415CD8"/>
    <w:rsid w:val="004629EC"/>
    <w:rsid w:val="00476660"/>
    <w:rsid w:val="004A2B24"/>
    <w:rsid w:val="004B6583"/>
    <w:rsid w:val="004C289C"/>
    <w:rsid w:val="00670808"/>
    <w:rsid w:val="00693AE9"/>
    <w:rsid w:val="006A303B"/>
    <w:rsid w:val="006A66C2"/>
    <w:rsid w:val="006C3587"/>
    <w:rsid w:val="006E6394"/>
    <w:rsid w:val="00776876"/>
    <w:rsid w:val="0081325B"/>
    <w:rsid w:val="008F55D9"/>
    <w:rsid w:val="009133B9"/>
    <w:rsid w:val="009D618B"/>
    <w:rsid w:val="009F104B"/>
    <w:rsid w:val="00B73985"/>
    <w:rsid w:val="00C14376"/>
    <w:rsid w:val="00C64B40"/>
    <w:rsid w:val="00C97E69"/>
    <w:rsid w:val="00E1784D"/>
    <w:rsid w:val="00E56AA1"/>
    <w:rsid w:val="00EE07A2"/>
    <w:rsid w:val="00F0076F"/>
    <w:rsid w:val="00F25348"/>
    <w:rsid w:val="00F50F2A"/>
    <w:rsid w:val="00F735B6"/>
    <w:rsid w:val="00FA77C5"/>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6D74"/>
  <w15:chartTrackingRefBased/>
  <w15:docId w15:val="{C47E5227-2CD3-4A3E-8D2C-7E4C71AE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3C"/>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2.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3.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Template>
  <TotalTime>5</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Aimee Hooper</cp:lastModifiedBy>
  <cp:revision>2</cp:revision>
  <dcterms:created xsi:type="dcterms:W3CDTF">2026-04-01T13:50:00Z</dcterms:created>
  <dcterms:modified xsi:type="dcterms:W3CDTF">2026-04-01T13:50:00Z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